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68FE67" w14:textId="77777777" w:rsidR="00594196" w:rsidRDefault="00594196" w:rsidP="00594196">
      <w:pPr>
        <w:rPr>
          <w:lang w:eastAsia="fr-FR"/>
        </w:rPr>
      </w:pPr>
    </w:p>
    <w:p w14:paraId="69F470AF" w14:textId="77777777" w:rsidR="00594196" w:rsidRPr="00621D60" w:rsidRDefault="00FA60EB" w:rsidP="00594196">
      <w:pPr>
        <w:pStyle w:val="Titel"/>
        <w:rPr>
          <w:lang w:val="de-DE"/>
        </w:rPr>
      </w:pPr>
      <w:r w:rsidRPr="00E61DE2">
        <w:rPr>
          <w:color w:val="0061A1"/>
        </w:rPr>
        <mc:AlternateContent>
          <mc:Choice Requires="wps">
            <w:drawing>
              <wp:anchor distT="4294967295" distB="4294967295" distL="114300" distR="114300" simplePos="0" relativeHeight="251658241" behindDoc="0" locked="0" layoutInCell="1" allowOverlap="1" wp14:anchorId="714170AB" wp14:editId="768C3306">
                <wp:simplePos x="0" y="0"/>
                <wp:positionH relativeFrom="column">
                  <wp:posOffset>6985</wp:posOffset>
                </wp:positionH>
                <wp:positionV relativeFrom="paragraph">
                  <wp:posOffset>10159</wp:posOffset>
                </wp:positionV>
                <wp:extent cx="5399405" cy="0"/>
                <wp:effectExtent l="12700" t="12700" r="36195" b="254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0061A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B785BE5">
              <v:line id="Connecteur droit 2" style="position:absolute;z-index:25165824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0061a1" strokeweight="2.75pt" from=".55pt,.8pt" to="425.7pt,.8pt" w14:anchorId="77BC8A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">
                <v:stroke joinstyle="miter" endcap="round"/>
                <o:lock v:ext="edit" shapetype="f"/>
              </v:line>
            </w:pict>
          </mc:Fallback>
        </mc:AlternateContent>
      </w:r>
      <w:r w:rsidR="002501CB" w:rsidRPr="00621D60">
        <w:rPr>
          <w:lang w:val="de-DE"/>
        </w:rPr>
        <w:t>Presse</w:t>
      </w:r>
      <w:r w:rsidR="009B09DA" w:rsidRPr="00621D60">
        <w:rPr>
          <w:lang w:val="de-DE"/>
        </w:rPr>
        <w:t>MITTEILUNG</w:t>
      </w:r>
    </w:p>
    <w:p w14:paraId="6193DD69" w14:textId="77777777" w:rsidR="008008F9" w:rsidRPr="008074A4" w:rsidRDefault="00FA60EB" w:rsidP="00594196">
      <w:pPr>
        <w:rPr>
          <w:lang w:val="de-DE"/>
        </w:rPr>
      </w:pPr>
      <w:r>
        <w:rPr>
          <w:noProof/>
        </w:rPr>
        <mc:AlternateContent>
          <mc:Choice Requires="wps">
            <w:drawing>
              <wp:anchor distT="4294967295" distB="4294967295" distL="114300" distR="114300" simplePos="0" relativeHeight="251658240" behindDoc="0" locked="0" layoutInCell="1" allowOverlap="1" wp14:anchorId="7B8E6463" wp14:editId="20AE29DF">
                <wp:simplePos x="0" y="0"/>
                <wp:positionH relativeFrom="column">
                  <wp:posOffset>6985</wp:posOffset>
                </wp:positionH>
                <wp:positionV relativeFrom="paragraph">
                  <wp:posOffset>9524</wp:posOffset>
                </wp:positionV>
                <wp:extent cx="5399405" cy="0"/>
                <wp:effectExtent l="12700" t="12700" r="36195" b="25400"/>
                <wp:wrapNone/>
                <wp:docPr id="4"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0061A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BFE8C79">
              <v:line id="Connecteur droit 4"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0061a1" strokeweight="2.75pt" from=".55pt,.75pt" to="425.7pt,.75pt" w14:anchorId="53009F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">
                <v:stroke joinstyle="miter" endcap="round"/>
                <o:lock v:ext="edit" shapetype="f"/>
              </v:line>
            </w:pict>
          </mc:Fallback>
        </mc:AlternateContent>
      </w:r>
    </w:p>
    <w:p w14:paraId="00A1FE4F" w14:textId="77777777" w:rsidR="00646240" w:rsidRDefault="00646240" w:rsidP="00594196">
      <w:pPr>
        <w:rPr>
          <w:lang w:val="de-DE"/>
        </w:rPr>
      </w:pPr>
    </w:p>
    <w:p w14:paraId="5FA7C63A" w14:textId="77777777" w:rsidR="00621D60" w:rsidRPr="00621D60" w:rsidRDefault="00621D60" w:rsidP="00594196">
      <w:pPr>
        <w:rPr>
          <w:lang w:val="de-DE"/>
        </w:rPr>
      </w:pPr>
    </w:p>
    <w:p w14:paraId="4BDA76BE" w14:textId="77777777" w:rsidR="00FA60EB" w:rsidRDefault="00FA60EB" w:rsidP="002501CB">
      <w:pPr>
        <w:rPr>
          <w:lang w:val="de-DE"/>
        </w:rPr>
      </w:pPr>
    </w:p>
    <w:p w14:paraId="170A32E3" w14:textId="77777777" w:rsidR="00507465" w:rsidRDefault="00507465" w:rsidP="002501CB">
      <w:pPr>
        <w:rPr>
          <w:lang w:val="de-DE"/>
        </w:rPr>
      </w:pPr>
    </w:p>
    <w:p w14:paraId="340CE3E1" w14:textId="1CD3A0CD" w:rsidR="00621D60" w:rsidRPr="00621D60" w:rsidRDefault="00621D60" w:rsidP="00621D60">
      <w:pPr>
        <w:rPr>
          <w:lang w:val="de-DE"/>
        </w:rPr>
      </w:pPr>
      <w:r w:rsidRPr="00621D60">
        <w:rPr>
          <w:lang w:val="de-DE"/>
        </w:rPr>
        <w:t xml:space="preserve">Düsseldorf, </w:t>
      </w:r>
      <w:r w:rsidR="002A7843">
        <w:rPr>
          <w:lang w:val="de-DE"/>
        </w:rPr>
        <w:t>30</w:t>
      </w:r>
      <w:r w:rsidRPr="00621D60">
        <w:rPr>
          <w:lang w:val="de-DE"/>
        </w:rPr>
        <w:t xml:space="preserve">. </w:t>
      </w:r>
      <w:r w:rsidR="004B2724">
        <w:rPr>
          <w:lang w:val="de-DE"/>
        </w:rPr>
        <w:t>April</w:t>
      </w:r>
      <w:r w:rsidRPr="00621D60">
        <w:rPr>
          <w:lang w:val="de-DE"/>
        </w:rPr>
        <w:t xml:space="preserve"> 202</w:t>
      </w:r>
      <w:r w:rsidR="004B2724">
        <w:rPr>
          <w:lang w:val="de-DE"/>
        </w:rPr>
        <w:t>6</w:t>
      </w:r>
    </w:p>
    <w:p w14:paraId="6D8F092D" w14:textId="77777777" w:rsidR="00621D60" w:rsidRPr="00621D60" w:rsidRDefault="00621D60" w:rsidP="00621D60">
      <w:pPr>
        <w:rPr>
          <w:lang w:val="de-DE"/>
        </w:rPr>
      </w:pPr>
    </w:p>
    <w:p w14:paraId="235FE668" w14:textId="77777777" w:rsidR="00621D60" w:rsidRPr="00621D60" w:rsidRDefault="00621D60" w:rsidP="00621D60">
      <w:pPr>
        <w:rPr>
          <w:lang w:val="de-DE"/>
        </w:rPr>
      </w:pPr>
    </w:p>
    <w:p w14:paraId="3116DC5A" w14:textId="77777777" w:rsidR="00621D60" w:rsidRPr="00621D60" w:rsidRDefault="00621D60" w:rsidP="00621D60">
      <w:pPr>
        <w:rPr>
          <w:lang w:val="de-DE"/>
        </w:rPr>
      </w:pPr>
    </w:p>
    <w:p w14:paraId="551047DA" w14:textId="0816B952" w:rsidR="00621D60" w:rsidRPr="00621D60" w:rsidRDefault="004B2724" w:rsidP="002C30F5">
      <w:pPr>
        <w:jc w:val="left"/>
        <w:rPr>
          <w:lang w:val="de-DE"/>
        </w:rPr>
      </w:pPr>
      <w:r>
        <w:rPr>
          <w:b/>
          <w:iCs/>
          <w:lang w:val="de-DE"/>
        </w:rPr>
        <w:t>Neue Musikakademie in Staufen: Optimale Raumakustik für höchstes Klangerlebnis</w:t>
      </w:r>
    </w:p>
    <w:p w14:paraId="6CA16A42" w14:textId="24DB4AAD" w:rsidR="00621D60" w:rsidRPr="00621D60" w:rsidRDefault="002346BA" w:rsidP="008074A4">
      <w:pPr>
        <w:jc w:val="left"/>
        <w:rPr>
          <w:u w:val="single"/>
          <w:lang w:val="de-DE"/>
        </w:rPr>
      </w:pPr>
      <w:r>
        <w:rPr>
          <w:u w:val="single"/>
          <w:lang w:val="de-DE"/>
        </w:rPr>
        <w:t xml:space="preserve">14. Rigips Trophy: </w:t>
      </w:r>
      <w:r w:rsidR="004B2724">
        <w:rPr>
          <w:u w:val="single"/>
          <w:lang w:val="de-DE"/>
        </w:rPr>
        <w:t>Günter Nagel Bauleistungsservice GmbH gewinnt ersten Platz in der Kategorie „Deckenlösungen“</w:t>
      </w:r>
    </w:p>
    <w:p w14:paraId="07764DAE" w14:textId="77777777" w:rsidR="00621D60" w:rsidRPr="00621D60" w:rsidRDefault="00621D60" w:rsidP="008074A4">
      <w:pPr>
        <w:jc w:val="left"/>
        <w:rPr>
          <w:u w:val="single"/>
          <w:lang w:val="de-DE"/>
        </w:rPr>
      </w:pPr>
    </w:p>
    <w:p w14:paraId="705EC403" w14:textId="77777777" w:rsidR="00D37D63" w:rsidRPr="005A2F3D" w:rsidRDefault="00D37D63" w:rsidP="00D37D63">
      <w:pPr>
        <w:widowControl w:val="0"/>
        <w:jc w:val="left"/>
        <w:rPr>
          <w:rFonts w:cs="Arial"/>
          <w:b/>
          <w:bCs/>
          <w:shd w:val="clear" w:color="auto" w:fill="FFFFFF"/>
          <w:lang w:val="de-DE" w:eastAsia="de-DE"/>
        </w:rPr>
      </w:pPr>
      <w:r w:rsidRPr="005A2F3D">
        <w:rPr>
          <w:rFonts w:cs="Arial"/>
          <w:b/>
          <w:bCs/>
          <w:color w:val="auto"/>
          <w:lang w:val="de-DE"/>
        </w:rPr>
        <w:t xml:space="preserve">In der neuen Musikakademie am Stadteingang von Staufen im Breisgau kommen Musizierende und Gäste gleichermaßen auf ihre Kosten. Denn die 13 Konzert- und Probesäle ermöglichen Klangerlebnisse, die ihresgleichen suchen. Grundlage für die hohe Klangqualität ist die hervorragende Raumakustik, für deren Umsetzung die </w:t>
      </w:r>
      <w:r w:rsidRPr="005A2F3D">
        <w:rPr>
          <w:rFonts w:cs="Arial"/>
          <w:b/>
          <w:bCs/>
          <w:color w:val="auto"/>
          <w:shd w:val="clear" w:color="auto" w:fill="FFFFFF"/>
          <w:lang w:val="de-DE" w:eastAsia="de-DE"/>
        </w:rPr>
        <w:t>Günter Nagel Bauleistungsservice GmbH aus dem baden-württembergischen Teningen</w:t>
      </w:r>
      <w:r w:rsidRPr="005A2F3D">
        <w:rPr>
          <w:rFonts w:cs="Arial"/>
          <w:b/>
          <w:bCs/>
          <w:color w:val="auto"/>
          <w:lang w:val="de-DE"/>
        </w:rPr>
        <w:t xml:space="preserve"> verantwortlich war. Dabei gehörten die </w:t>
      </w:r>
      <w:r w:rsidRPr="005A2F3D">
        <w:rPr>
          <w:rFonts w:cs="Arial"/>
          <w:b/>
          <w:bCs/>
          <w:color w:val="auto"/>
          <w:shd w:val="clear" w:color="auto" w:fill="FFFFFF"/>
          <w:lang w:val="de-DE" w:eastAsia="de-DE"/>
        </w:rPr>
        <w:t xml:space="preserve">Schallabsorption und Schallreflektion </w:t>
      </w:r>
      <w:r w:rsidRPr="005A2F3D">
        <w:rPr>
          <w:rFonts w:cs="Arial"/>
          <w:b/>
          <w:bCs/>
          <w:color w:val="auto"/>
          <w:lang w:val="de-DE"/>
        </w:rPr>
        <w:t xml:space="preserve">zu den größten Herausforderungen der Ausbauspezialisten. </w:t>
      </w:r>
      <w:r w:rsidRPr="005A2F3D">
        <w:rPr>
          <w:rFonts w:cs="Arial"/>
          <w:b/>
          <w:bCs/>
          <w:color w:val="auto"/>
          <w:shd w:val="clear" w:color="auto" w:fill="FFFFFF"/>
          <w:lang w:val="de-DE" w:eastAsia="de-DE"/>
        </w:rPr>
        <w:t xml:space="preserve">Insbesondere an die Decken und Wände der </w:t>
      </w:r>
      <w:r w:rsidRPr="00B61AC7">
        <w:rPr>
          <w:rFonts w:cs="Arial"/>
          <w:b/>
          <w:bCs/>
          <w:color w:val="auto"/>
          <w:shd w:val="clear" w:color="auto" w:fill="FFFFFF"/>
          <w:lang w:val="de-DE" w:eastAsia="de-DE"/>
        </w:rPr>
        <w:t xml:space="preserve">Probe- und Aufführungsräume </w:t>
      </w:r>
      <w:r w:rsidRPr="005A2F3D">
        <w:rPr>
          <w:rFonts w:cs="Arial"/>
          <w:b/>
          <w:bCs/>
          <w:color w:val="auto"/>
          <w:shd w:val="clear" w:color="auto" w:fill="FFFFFF"/>
          <w:lang w:val="de-DE" w:eastAsia="de-DE"/>
        </w:rPr>
        <w:t xml:space="preserve">wurden höchste raumakustische Anforderungen gestellt. </w:t>
      </w:r>
      <w:r w:rsidRPr="005A2F3D">
        <w:rPr>
          <w:rFonts w:cs="Arial"/>
          <w:b/>
          <w:bCs/>
          <w:shd w:val="clear" w:color="auto" w:fill="FFFFFF"/>
          <w:lang w:val="de-DE" w:eastAsia="de-DE"/>
        </w:rPr>
        <w:t xml:space="preserve">Das Team um </w:t>
      </w:r>
      <w:r w:rsidRPr="005A2F3D">
        <w:rPr>
          <w:rFonts w:cs="Arial"/>
          <w:b/>
          <w:bCs/>
          <w:color w:val="auto"/>
          <w:shd w:val="clear" w:color="auto" w:fill="FFFFFF"/>
          <w:lang w:val="de-DE" w:eastAsia="de-DE"/>
        </w:rPr>
        <w:t xml:space="preserve">Günter Nagel habe </w:t>
      </w:r>
      <w:r w:rsidRPr="005A2F3D">
        <w:rPr>
          <w:rFonts w:cs="Arial"/>
          <w:b/>
          <w:bCs/>
          <w:shd w:val="clear" w:color="auto" w:fill="FFFFFF"/>
          <w:lang w:val="de-DE" w:eastAsia="de-DE"/>
        </w:rPr>
        <w:t>die Räume so konzipiert, dass sie den höchsten raumakustischen Ansprüchen gerecht werden, so das Votum der Fachjury</w:t>
      </w:r>
      <w:r w:rsidRPr="005A2F3D">
        <w:rPr>
          <w:rFonts w:cs="Arial"/>
          <w:b/>
          <w:bCs/>
          <w:lang w:val="de-DE"/>
        </w:rPr>
        <w:t xml:space="preserve"> der 14. Rigips Trophy 2024 I 2025</w:t>
      </w:r>
      <w:r w:rsidRPr="005A2F3D">
        <w:rPr>
          <w:rFonts w:cs="Arial"/>
          <w:b/>
          <w:bCs/>
          <w:shd w:val="clear" w:color="auto" w:fill="FFFFFF"/>
          <w:lang w:val="de-DE" w:eastAsia="de-DE"/>
        </w:rPr>
        <w:t>. Den 1. Platz in der Kategorie „Deckenlösungen“ habe es sich redlich verdient.</w:t>
      </w:r>
    </w:p>
    <w:p w14:paraId="7E928F76" w14:textId="77777777" w:rsidR="00D37D63" w:rsidRPr="005A2F3D" w:rsidRDefault="00D37D63" w:rsidP="00D37D63">
      <w:pPr>
        <w:widowControl w:val="0"/>
        <w:jc w:val="left"/>
        <w:rPr>
          <w:rFonts w:cs="Arial"/>
          <w:shd w:val="clear" w:color="auto" w:fill="FFFFFF"/>
          <w:lang w:val="de-DE" w:eastAsia="de-DE"/>
        </w:rPr>
      </w:pPr>
    </w:p>
    <w:p w14:paraId="5796A31E" w14:textId="6A60EF42" w:rsidR="00D37D63" w:rsidRPr="007F2BC8" w:rsidRDefault="00D37D63" w:rsidP="00D37D63">
      <w:pPr>
        <w:jc w:val="left"/>
        <w:rPr>
          <w:rFonts w:cs="Arial"/>
          <w:lang w:val="de-DE"/>
        </w:rPr>
      </w:pPr>
      <w:r w:rsidRPr="005A2F3D">
        <w:rPr>
          <w:rFonts w:cs="Arial"/>
          <w:lang w:val="de-DE"/>
        </w:rPr>
        <w:t>Eigentümer und Bauherr der 1.500 m</w:t>
      </w:r>
      <w:r w:rsidRPr="005A2F3D">
        <w:rPr>
          <w:rFonts w:cs="Arial"/>
          <w:vertAlign w:val="superscript"/>
          <w:lang w:val="de-DE"/>
        </w:rPr>
        <w:t>2</w:t>
      </w:r>
      <w:r w:rsidRPr="005A2F3D">
        <w:rPr>
          <w:rFonts w:cs="Arial"/>
          <w:lang w:val="de-DE"/>
        </w:rPr>
        <w:t xml:space="preserve"> umfassenden Musikakademie ist der Bund Deutscher Blasmusikverbände (BDB), der in Südwestdeutschland </w:t>
      </w:r>
      <w:r>
        <w:rPr>
          <w:rFonts w:cs="Arial"/>
          <w:lang w:val="de-DE"/>
        </w:rPr>
        <w:t>etwa</w:t>
      </w:r>
      <w:r w:rsidRPr="005A2F3D">
        <w:rPr>
          <w:rFonts w:cs="Arial"/>
          <w:lang w:val="de-DE"/>
        </w:rPr>
        <w:t xml:space="preserve"> 2</w:t>
      </w:r>
      <w:r>
        <w:rPr>
          <w:rFonts w:cs="Arial"/>
          <w:lang w:val="de-DE"/>
        </w:rPr>
        <w:t>00.</w:t>
      </w:r>
      <w:r w:rsidRPr="005A2F3D">
        <w:rPr>
          <w:rFonts w:cs="Arial"/>
          <w:lang w:val="de-DE"/>
        </w:rPr>
        <w:t xml:space="preserve">000 </w:t>
      </w:r>
      <w:r>
        <w:rPr>
          <w:rFonts w:cs="Arial"/>
          <w:lang w:val="de-DE"/>
        </w:rPr>
        <w:t xml:space="preserve">Mitglieder </w:t>
      </w:r>
      <w:r w:rsidRPr="005A2F3D">
        <w:rPr>
          <w:rFonts w:cs="Arial"/>
          <w:lang w:val="de-DE"/>
        </w:rPr>
        <w:t xml:space="preserve">aus </w:t>
      </w:r>
      <w:r>
        <w:rPr>
          <w:rFonts w:cs="Arial"/>
          <w:lang w:val="de-DE"/>
        </w:rPr>
        <w:t>rund</w:t>
      </w:r>
      <w:r w:rsidRPr="005A2F3D">
        <w:rPr>
          <w:rFonts w:cs="Arial"/>
          <w:lang w:val="de-DE"/>
        </w:rPr>
        <w:t xml:space="preserve"> 1.</w:t>
      </w:r>
      <w:r>
        <w:rPr>
          <w:rFonts w:cs="Arial"/>
          <w:lang w:val="de-DE"/>
        </w:rPr>
        <w:t>00</w:t>
      </w:r>
      <w:r w:rsidRPr="005A2F3D">
        <w:rPr>
          <w:rFonts w:cs="Arial"/>
          <w:lang w:val="de-DE"/>
        </w:rPr>
        <w:t xml:space="preserve">0 Vereinen vertritt. Die Akademie bietet Kurse und Weiterbildungen für alle Altersgruppen und jedes Niveau. Für Gäste des Hauses stehen in der oberen Etage </w:t>
      </w:r>
      <w:r>
        <w:rPr>
          <w:rFonts w:cs="Arial"/>
          <w:lang w:val="de-DE"/>
        </w:rPr>
        <w:t>7</w:t>
      </w:r>
      <w:r w:rsidRPr="005A2F3D">
        <w:rPr>
          <w:rFonts w:cs="Arial"/>
          <w:lang w:val="de-DE"/>
        </w:rPr>
        <w:t>0 Einzel-</w:t>
      </w:r>
      <w:r>
        <w:rPr>
          <w:rFonts w:cs="Arial"/>
          <w:lang w:val="de-DE"/>
        </w:rPr>
        <w:t xml:space="preserve">, </w:t>
      </w:r>
      <w:r w:rsidRPr="005A2F3D">
        <w:rPr>
          <w:rFonts w:cs="Arial"/>
          <w:lang w:val="de-DE"/>
        </w:rPr>
        <w:t>Doppel</w:t>
      </w:r>
      <w:r>
        <w:rPr>
          <w:rFonts w:cs="Arial"/>
          <w:lang w:val="de-DE"/>
        </w:rPr>
        <w:t>- und Familien</w:t>
      </w:r>
      <w:r w:rsidRPr="005A2F3D">
        <w:rPr>
          <w:rFonts w:cs="Arial"/>
          <w:lang w:val="de-DE"/>
        </w:rPr>
        <w:t>zimmer zur Verfügung, während sich im ersten Obergeschoss Probe</w:t>
      </w:r>
      <w:r>
        <w:rPr>
          <w:rFonts w:cs="Arial"/>
          <w:lang w:val="de-DE"/>
        </w:rPr>
        <w:t>- und Tagungsräume in unterschiedlichen</w:t>
      </w:r>
      <w:r w:rsidR="00FA460B">
        <w:rPr>
          <w:rFonts w:cs="Arial"/>
          <w:lang w:val="de-DE"/>
        </w:rPr>
        <w:t xml:space="preserve"> </w:t>
      </w:r>
      <w:r>
        <w:rPr>
          <w:rFonts w:cs="Arial"/>
          <w:lang w:val="de-DE"/>
        </w:rPr>
        <w:t>Größen</w:t>
      </w:r>
      <w:r w:rsidRPr="005A2F3D">
        <w:rPr>
          <w:rFonts w:cs="Arial"/>
          <w:lang w:val="de-DE"/>
        </w:rPr>
        <w:t xml:space="preserve"> befinden. </w:t>
      </w:r>
      <w:r>
        <w:rPr>
          <w:rFonts w:cs="Arial"/>
          <w:lang w:val="de-DE"/>
        </w:rPr>
        <w:t>G</w:t>
      </w:r>
      <w:r w:rsidRPr="007F2BC8">
        <w:rPr>
          <w:rFonts w:cs="Arial"/>
          <w:lang w:val="de-DE"/>
        </w:rPr>
        <w:t xml:space="preserve">roße Konzert- und Probesäle </w:t>
      </w:r>
      <w:r>
        <w:rPr>
          <w:rFonts w:cs="Arial"/>
          <w:lang w:val="de-DE"/>
        </w:rPr>
        <w:t>wie der</w:t>
      </w:r>
      <w:r w:rsidRPr="007F2BC8">
        <w:rPr>
          <w:rFonts w:cs="Arial"/>
          <w:lang w:val="de-DE"/>
        </w:rPr>
        <w:t xml:space="preserve"> doppelgeschossige </w:t>
      </w:r>
      <w:r>
        <w:rPr>
          <w:rFonts w:cs="Arial"/>
          <w:lang w:val="de-DE"/>
        </w:rPr>
        <w:t>„</w:t>
      </w:r>
      <w:r w:rsidRPr="007F2BC8">
        <w:rPr>
          <w:rFonts w:cs="Arial"/>
          <w:lang w:val="de-DE"/>
        </w:rPr>
        <w:t>Bach-Saal</w:t>
      </w:r>
      <w:r>
        <w:rPr>
          <w:rFonts w:cs="Arial"/>
          <w:lang w:val="de-DE"/>
        </w:rPr>
        <w:t>“</w:t>
      </w:r>
      <w:r w:rsidRPr="007F2BC8">
        <w:rPr>
          <w:rFonts w:cs="Arial"/>
          <w:lang w:val="de-DE"/>
        </w:rPr>
        <w:t>,</w:t>
      </w:r>
      <w:r>
        <w:rPr>
          <w:rFonts w:cs="Arial"/>
          <w:lang w:val="de-DE"/>
        </w:rPr>
        <w:t xml:space="preserve"> </w:t>
      </w:r>
      <w:r w:rsidRPr="007F2BC8">
        <w:rPr>
          <w:rFonts w:cs="Arial"/>
          <w:lang w:val="de-DE"/>
        </w:rPr>
        <w:t xml:space="preserve">ein Speisesaal sowie Verwaltungsräume finden sich im Erdgeschoss. </w:t>
      </w:r>
    </w:p>
    <w:p w14:paraId="48FC9C7A" w14:textId="77777777" w:rsidR="00D37D63" w:rsidRPr="005A2F3D" w:rsidRDefault="00D37D63" w:rsidP="00D37D63">
      <w:pPr>
        <w:jc w:val="left"/>
        <w:rPr>
          <w:rFonts w:cs="Arial"/>
          <w:lang w:val="de-DE"/>
        </w:rPr>
      </w:pPr>
    </w:p>
    <w:p w14:paraId="1E0BC159" w14:textId="77777777" w:rsidR="00D37D63" w:rsidRPr="005A2F3D" w:rsidRDefault="00D37D63" w:rsidP="00D37D63">
      <w:pPr>
        <w:jc w:val="left"/>
        <w:rPr>
          <w:rFonts w:cs="Arial"/>
          <w:b/>
          <w:bCs/>
          <w:lang w:val="de-DE"/>
        </w:rPr>
      </w:pPr>
      <w:r w:rsidRPr="005A2F3D">
        <w:rPr>
          <w:rFonts w:cs="Arial"/>
          <w:b/>
          <w:bCs/>
          <w:lang w:val="de-DE"/>
        </w:rPr>
        <w:t>Der Raum macht die Musik</w:t>
      </w:r>
    </w:p>
    <w:p w14:paraId="440542AE" w14:textId="77777777" w:rsidR="00D37D63" w:rsidRPr="005A2F3D" w:rsidRDefault="00D37D63" w:rsidP="00D37D63">
      <w:pPr>
        <w:jc w:val="left"/>
        <w:rPr>
          <w:rFonts w:cs="Arial"/>
          <w:lang w:val="de-DE"/>
        </w:rPr>
      </w:pPr>
      <w:r w:rsidRPr="005A2F3D">
        <w:rPr>
          <w:rFonts w:cs="Arial"/>
          <w:lang w:val="de-DE"/>
        </w:rPr>
        <w:t xml:space="preserve">Die </w:t>
      </w:r>
      <w:r>
        <w:rPr>
          <w:rFonts w:cs="Arial"/>
          <w:lang w:val="de-DE"/>
        </w:rPr>
        <w:t>besondere</w:t>
      </w:r>
      <w:r w:rsidRPr="005A2F3D">
        <w:rPr>
          <w:rFonts w:cs="Arial"/>
          <w:lang w:val="de-DE"/>
        </w:rPr>
        <w:t xml:space="preserve"> Stärke der neu geschaffenen Staufener Konzert- und Proberäume ist ihre variabel einstellbare Akustik. Die Räume </w:t>
      </w:r>
      <w:r>
        <w:rPr>
          <w:rFonts w:cs="Arial"/>
          <w:lang w:val="de-DE"/>
        </w:rPr>
        <w:t xml:space="preserve">lassen </w:t>
      </w:r>
      <w:r w:rsidRPr="005A2F3D">
        <w:rPr>
          <w:rFonts w:cs="Arial"/>
          <w:lang w:val="de-DE"/>
        </w:rPr>
        <w:t>sich flexibel den Bedürfnissen und Anforderungen der Musizierenden an</w:t>
      </w:r>
      <w:r>
        <w:rPr>
          <w:rFonts w:cs="Arial"/>
          <w:lang w:val="de-DE"/>
        </w:rPr>
        <w:t>passen</w:t>
      </w:r>
      <w:r w:rsidRPr="005A2F3D">
        <w:rPr>
          <w:rFonts w:cs="Arial"/>
          <w:lang w:val="de-DE"/>
        </w:rPr>
        <w:t xml:space="preserve"> und bieten </w:t>
      </w:r>
      <w:r w:rsidRPr="007F2BC8">
        <w:rPr>
          <w:rFonts w:cs="Arial"/>
          <w:lang w:val="de-DE"/>
        </w:rPr>
        <w:t xml:space="preserve">den unterschiedlichen </w:t>
      </w:r>
      <w:r w:rsidRPr="007F2BC8">
        <w:rPr>
          <w:rFonts w:cs="Arial"/>
          <w:lang w:val="de-DE"/>
        </w:rPr>
        <w:lastRenderedPageBreak/>
        <w:t xml:space="preserve">musikalischen Formationen vom Chor über die Big Band und das Blasorchester bis hin zum sinfonischen Orchester </w:t>
      </w:r>
      <w:r w:rsidRPr="007C3F63">
        <w:rPr>
          <w:rFonts w:cs="Arial"/>
          <w:lang w:val="de-DE"/>
        </w:rPr>
        <w:t>die jeweils</w:t>
      </w:r>
      <w:r>
        <w:rPr>
          <w:rFonts w:cs="Arial"/>
          <w:lang w:val="de-DE"/>
        </w:rPr>
        <w:t xml:space="preserve"> </w:t>
      </w:r>
      <w:r w:rsidRPr="005A2F3D">
        <w:rPr>
          <w:rFonts w:cs="Arial"/>
          <w:lang w:val="de-DE"/>
        </w:rPr>
        <w:t xml:space="preserve">besten Bedingungen. </w:t>
      </w:r>
      <w:r>
        <w:rPr>
          <w:rFonts w:cs="Arial"/>
          <w:lang w:val="de-DE"/>
        </w:rPr>
        <w:t>Dabei ist be</w:t>
      </w:r>
      <w:r w:rsidRPr="005A2F3D">
        <w:rPr>
          <w:rFonts w:cs="Arial"/>
          <w:lang w:val="de-DE"/>
        </w:rPr>
        <w:t>sonders wichtig,</w:t>
      </w:r>
      <w:r>
        <w:rPr>
          <w:rFonts w:cs="Arial"/>
          <w:lang w:val="de-DE"/>
        </w:rPr>
        <w:t xml:space="preserve"> </w:t>
      </w:r>
      <w:r w:rsidRPr="005A2F3D">
        <w:rPr>
          <w:rFonts w:cs="Arial"/>
          <w:lang w:val="de-DE"/>
        </w:rPr>
        <w:t xml:space="preserve">dass sich die Musikerinnen und Musiker selbst und gegenseitig gut hören können. </w:t>
      </w:r>
    </w:p>
    <w:p w14:paraId="18DBF4C4" w14:textId="77777777" w:rsidR="00D37D63" w:rsidRPr="005A2F3D" w:rsidRDefault="00D37D63" w:rsidP="00D37D63">
      <w:pPr>
        <w:jc w:val="left"/>
        <w:rPr>
          <w:rFonts w:cs="Arial"/>
          <w:lang w:val="de-DE"/>
        </w:rPr>
      </w:pPr>
    </w:p>
    <w:p w14:paraId="4949B7BA" w14:textId="77777777" w:rsidR="00D37D63" w:rsidRPr="005A2F3D" w:rsidRDefault="00D37D63" w:rsidP="00D37D63">
      <w:pPr>
        <w:jc w:val="left"/>
        <w:rPr>
          <w:rFonts w:cs="Arial"/>
          <w:b/>
          <w:bCs/>
          <w:lang w:val="de-DE"/>
        </w:rPr>
      </w:pPr>
      <w:r w:rsidRPr="005A2F3D">
        <w:rPr>
          <w:rFonts w:cs="Arial"/>
          <w:b/>
          <w:bCs/>
          <w:lang w:val="de-DE"/>
        </w:rPr>
        <w:t>Variabel einstellbare Raumakustik</w:t>
      </w:r>
    </w:p>
    <w:p w14:paraId="2C1A4113" w14:textId="57FC4CBB" w:rsidR="00D37D63" w:rsidRPr="005A2F3D" w:rsidRDefault="00D37D63" w:rsidP="00D37D63">
      <w:pPr>
        <w:jc w:val="left"/>
        <w:rPr>
          <w:rFonts w:cs="Arial"/>
          <w:lang w:val="de-DE"/>
        </w:rPr>
      </w:pPr>
      <w:r w:rsidRPr="005A2F3D">
        <w:rPr>
          <w:rFonts w:cs="Arial"/>
          <w:lang w:val="de-DE"/>
        </w:rPr>
        <w:t xml:space="preserve">Akustisch und auch architektonisch beeindruckend ist vor allem der </w:t>
      </w:r>
      <w:r w:rsidR="00FA460B">
        <w:rPr>
          <w:rFonts w:cs="Arial"/>
          <w:lang w:val="de-DE"/>
        </w:rPr>
        <w:t>„</w:t>
      </w:r>
      <w:r w:rsidRPr="005A2F3D">
        <w:rPr>
          <w:rFonts w:cs="Arial"/>
          <w:lang w:val="de-DE"/>
        </w:rPr>
        <w:t>Bach-Saal</w:t>
      </w:r>
      <w:r w:rsidR="00FA460B">
        <w:rPr>
          <w:rFonts w:cs="Arial"/>
          <w:lang w:val="de-DE"/>
        </w:rPr>
        <w:t>“</w:t>
      </w:r>
      <w:r w:rsidRPr="005A2F3D">
        <w:rPr>
          <w:rFonts w:cs="Arial"/>
          <w:lang w:val="de-DE"/>
        </w:rPr>
        <w:t>, der</w:t>
      </w:r>
      <w:r w:rsidR="00FA460B">
        <w:rPr>
          <w:rFonts w:cs="Arial"/>
          <w:lang w:val="de-DE"/>
        </w:rPr>
        <w:t xml:space="preserve"> </w:t>
      </w:r>
      <w:r w:rsidRPr="005A2F3D">
        <w:rPr>
          <w:rFonts w:cs="Arial"/>
          <w:lang w:val="de-DE"/>
        </w:rPr>
        <w:t>einen Grundriss mit außergewöhnlicher Geometrie aufweist</w:t>
      </w:r>
      <w:r>
        <w:rPr>
          <w:rFonts w:cs="Arial"/>
          <w:lang w:val="de-DE"/>
        </w:rPr>
        <w:t>:</w:t>
      </w:r>
      <w:r w:rsidRPr="005A2F3D">
        <w:rPr>
          <w:rFonts w:cs="Arial"/>
          <w:lang w:val="de-DE"/>
        </w:rPr>
        <w:t xml:space="preserve"> Um beste Voraussetzungen für eine gleichmäßige Schallausbreitung zu schaffen, wurde hier auf rechte Winkel und parallel verlaufende Wände vollständig verzichtet. Auch die schuppenartige Struktur der Wandverkleidung, Stuck und Holzvertäfelungen,</w:t>
      </w:r>
      <w:r w:rsidR="00FA460B">
        <w:rPr>
          <w:rFonts w:cs="Arial"/>
          <w:lang w:val="de-DE"/>
        </w:rPr>
        <w:t xml:space="preserve"> </w:t>
      </w:r>
      <w:r w:rsidRPr="005A2F3D">
        <w:rPr>
          <w:rFonts w:cs="Arial"/>
          <w:lang w:val="de-DE"/>
        </w:rPr>
        <w:t xml:space="preserve">trapezförmige Fensternischen sowie die ansteigende Höhe der Decken tragen zur gleichmäßigen Verteilung des Schalls in alle Richtungen bei. Ausgestattet ist der Saal darüber hinaus mit akustischen Vorhängen, die sich auf Knopfdruck und je nach individuellem akustischem Bedarf und gewünschter Nachhallzeit bedienen lassen. </w:t>
      </w:r>
    </w:p>
    <w:p w14:paraId="063F3BF7" w14:textId="77777777" w:rsidR="00D37D63" w:rsidRPr="005A2F3D" w:rsidRDefault="00D37D63" w:rsidP="00D37D63">
      <w:pPr>
        <w:jc w:val="left"/>
        <w:rPr>
          <w:rFonts w:cs="Arial"/>
          <w:lang w:val="de-DE"/>
        </w:rPr>
      </w:pPr>
    </w:p>
    <w:p w14:paraId="42EC1FD6" w14:textId="3FF0657C" w:rsidR="00D37D63" w:rsidRPr="005A2F3D" w:rsidRDefault="00D37D63" w:rsidP="00D37D63">
      <w:pPr>
        <w:jc w:val="left"/>
        <w:rPr>
          <w:rFonts w:cs="Arial"/>
          <w:b/>
          <w:bCs/>
          <w:color w:val="auto"/>
          <w:lang w:val="de-DE"/>
        </w:rPr>
      </w:pPr>
      <w:r>
        <w:rPr>
          <w:rFonts w:cs="Arial"/>
          <w:b/>
          <w:bCs/>
          <w:color w:val="auto"/>
          <w:lang w:val="de-DE"/>
        </w:rPr>
        <w:t>K</w:t>
      </w:r>
      <w:r w:rsidRPr="005A2F3D">
        <w:rPr>
          <w:rFonts w:cs="Arial"/>
          <w:b/>
          <w:bCs/>
          <w:color w:val="auto"/>
          <w:lang w:val="de-DE"/>
        </w:rPr>
        <w:t>omplex und vielfältig</w:t>
      </w:r>
    </w:p>
    <w:p w14:paraId="778E3BEA" w14:textId="6E2DCB5A" w:rsidR="00D37D63" w:rsidRPr="005A2F3D" w:rsidRDefault="00D37D63" w:rsidP="00D37D63">
      <w:pPr>
        <w:jc w:val="left"/>
        <w:rPr>
          <w:rFonts w:cs="Arial"/>
          <w:color w:val="auto"/>
          <w:lang w:val="de-DE"/>
        </w:rPr>
      </w:pPr>
      <w:r w:rsidRPr="005A2F3D">
        <w:rPr>
          <w:rFonts w:cs="Arial"/>
          <w:color w:val="auto"/>
          <w:lang w:val="de-DE"/>
        </w:rPr>
        <w:t xml:space="preserve">„Ein ausgezeichnetes Klangerlebnis lässt sich nur auf Grundlage einer optimalen Raumakustik erzielen", erklärt </w:t>
      </w:r>
      <w:r>
        <w:rPr>
          <w:rFonts w:cs="Arial"/>
          <w:color w:val="auto"/>
          <w:lang w:val="de-DE"/>
        </w:rPr>
        <w:t xml:space="preserve">Projektleiter </w:t>
      </w:r>
      <w:r w:rsidRPr="00FB59FA">
        <w:rPr>
          <w:rFonts w:cs="Arial"/>
          <w:lang w:val="de-DE"/>
        </w:rPr>
        <w:t xml:space="preserve">Günter Nagel. </w:t>
      </w:r>
      <w:r w:rsidRPr="005A2F3D">
        <w:rPr>
          <w:rFonts w:cs="Arial"/>
          <w:color w:val="auto"/>
          <w:lang w:val="de-DE"/>
        </w:rPr>
        <w:t xml:space="preserve">„Die in der Musikakademie getroffenen raumakustischen Maßnahmen waren außerordentlich komplex und vielfältig. In jedem Saal galt es ideale Voraussetzungen etwa für die Montage der Vorhangschienen, Akustikelemente, Revisionsöffnungen und Lüftungsleitungen zu schaffen. Bei </w:t>
      </w:r>
      <w:r w:rsidR="00D1605A">
        <w:rPr>
          <w:rFonts w:cs="Arial"/>
          <w:color w:val="auto"/>
          <w:lang w:val="de-DE"/>
        </w:rPr>
        <w:t xml:space="preserve">der </w:t>
      </w:r>
      <w:r w:rsidRPr="005A2F3D">
        <w:rPr>
          <w:rFonts w:cs="Arial"/>
          <w:color w:val="auto"/>
          <w:lang w:val="de-DE"/>
        </w:rPr>
        <w:t xml:space="preserve">Herstellung der Unterkonstruktionen waren deshalb verschiedene Raumhöhen zu berücksichtigen, </w:t>
      </w:r>
      <w:r w:rsidRPr="00FB59FA">
        <w:rPr>
          <w:rFonts w:cs="Arial"/>
          <w:color w:val="auto"/>
          <w:lang w:val="de-DE"/>
        </w:rPr>
        <w:t>damit die entsprechenden System</w:t>
      </w:r>
      <w:r w:rsidR="00D1605A" w:rsidRPr="00FB59FA">
        <w:rPr>
          <w:rFonts w:cs="Arial"/>
          <w:color w:val="auto"/>
          <w:lang w:val="de-DE"/>
        </w:rPr>
        <w:t>e</w:t>
      </w:r>
      <w:r w:rsidRPr="00FB59FA">
        <w:rPr>
          <w:rFonts w:cs="Arial"/>
          <w:color w:val="auto"/>
          <w:lang w:val="de-DE"/>
        </w:rPr>
        <w:t xml:space="preserve"> das vorgegebene akustische Raumkonzept erfüllen.</w:t>
      </w:r>
      <w:r w:rsidRPr="005A2F3D">
        <w:rPr>
          <w:rFonts w:cs="Arial"/>
          <w:color w:val="auto"/>
          <w:lang w:val="de-DE"/>
        </w:rPr>
        <w:t xml:space="preserve"> Und </w:t>
      </w:r>
      <w:r>
        <w:rPr>
          <w:rFonts w:cs="Arial"/>
          <w:color w:val="auto"/>
          <w:lang w:val="de-DE"/>
        </w:rPr>
        <w:t xml:space="preserve">entsprechend waren </w:t>
      </w:r>
      <w:r w:rsidRPr="005A2F3D">
        <w:rPr>
          <w:rFonts w:cs="Arial"/>
          <w:color w:val="auto"/>
          <w:lang w:val="de-DE"/>
        </w:rPr>
        <w:t xml:space="preserve">für jeden Raum wieder andere Trockenbaukonstruktionen erforderlich. Bestimmte Schallschutzdetails reichen sogar bis in die Unterkonstruktion hinein." </w:t>
      </w:r>
    </w:p>
    <w:p w14:paraId="269D84C8" w14:textId="77777777" w:rsidR="00D37D63" w:rsidRPr="005A2F3D" w:rsidRDefault="00D37D63" w:rsidP="00D37D63">
      <w:pPr>
        <w:jc w:val="left"/>
        <w:rPr>
          <w:rFonts w:cs="Arial"/>
          <w:color w:val="auto"/>
          <w:lang w:val="de-DE"/>
        </w:rPr>
      </w:pPr>
    </w:p>
    <w:p w14:paraId="03FBC167" w14:textId="77777777" w:rsidR="00D37D63" w:rsidRPr="005A2F3D" w:rsidRDefault="00D37D63" w:rsidP="00D37D63">
      <w:pPr>
        <w:jc w:val="left"/>
        <w:rPr>
          <w:rFonts w:cs="Arial"/>
          <w:b/>
          <w:bCs/>
          <w:color w:val="auto"/>
          <w:lang w:val="de-DE"/>
        </w:rPr>
      </w:pPr>
      <w:r w:rsidRPr="005A2F3D">
        <w:rPr>
          <w:rFonts w:cs="Arial"/>
          <w:b/>
          <w:bCs/>
          <w:color w:val="auto"/>
          <w:lang w:val="de-DE"/>
        </w:rPr>
        <w:t>Absorbtionsabhänger bis 400 kg</w:t>
      </w:r>
    </w:p>
    <w:p w14:paraId="6C37509A" w14:textId="77777777" w:rsidR="00D37D63" w:rsidRDefault="00D37D63" w:rsidP="00D37D63">
      <w:pPr>
        <w:jc w:val="left"/>
        <w:rPr>
          <w:rFonts w:cs="Arial"/>
          <w:color w:val="FF0000"/>
          <w:lang w:val="de-DE"/>
        </w:rPr>
      </w:pPr>
      <w:r w:rsidRPr="005A2F3D">
        <w:rPr>
          <w:rFonts w:cs="Arial"/>
          <w:color w:val="auto"/>
          <w:lang w:val="de-DE"/>
        </w:rPr>
        <w:t xml:space="preserve">Die Unterkonstruktion </w:t>
      </w:r>
      <w:r w:rsidRPr="00A663B4">
        <w:rPr>
          <w:rFonts w:cs="Arial"/>
          <w:color w:val="auto"/>
          <w:lang w:val="de-DE"/>
        </w:rPr>
        <w:t xml:space="preserve">der </w:t>
      </w:r>
      <w:r>
        <w:rPr>
          <w:rFonts w:cs="Arial"/>
          <w:color w:val="auto"/>
          <w:lang w:val="de-DE"/>
        </w:rPr>
        <w:t>D</w:t>
      </w:r>
      <w:r w:rsidRPr="00A663B4">
        <w:rPr>
          <w:rFonts w:cs="Arial"/>
          <w:color w:val="auto"/>
          <w:lang w:val="de-DE"/>
        </w:rPr>
        <w:t xml:space="preserve">ecken </w:t>
      </w:r>
      <w:r>
        <w:rPr>
          <w:rFonts w:cs="Arial"/>
          <w:color w:val="auto"/>
          <w:lang w:val="de-DE"/>
        </w:rPr>
        <w:t xml:space="preserve">in den </w:t>
      </w:r>
      <w:r w:rsidRPr="005A2F3D">
        <w:rPr>
          <w:rFonts w:cs="Arial"/>
          <w:lang w:val="de-DE"/>
        </w:rPr>
        <w:t>Konzert- und Proberäume</w:t>
      </w:r>
      <w:r>
        <w:rPr>
          <w:rFonts w:cs="Arial"/>
          <w:lang w:val="de-DE"/>
        </w:rPr>
        <w:t>n</w:t>
      </w:r>
      <w:r w:rsidRPr="005A2F3D">
        <w:rPr>
          <w:rFonts w:cs="Arial"/>
          <w:lang w:val="de-DE"/>
        </w:rPr>
        <w:t xml:space="preserve"> </w:t>
      </w:r>
      <w:r w:rsidRPr="005A2F3D">
        <w:rPr>
          <w:rFonts w:cs="Arial"/>
          <w:color w:val="auto"/>
          <w:lang w:val="de-DE"/>
        </w:rPr>
        <w:t xml:space="preserve">besteht aus einer Halfenschiene, die im Vorfeld statisch exakt berechnet und mit speziellen Akustikabhängesystemen an Pi-Trägern befestigt wurde. „Alle 80 cm haben wir ein UA-Profil eingebracht. Zur Aufnahme der Beplankung </w:t>
      </w:r>
      <w:r>
        <w:rPr>
          <w:rFonts w:cs="Arial"/>
          <w:color w:val="auto"/>
          <w:lang w:val="de-DE"/>
        </w:rPr>
        <w:t>wurde dann</w:t>
      </w:r>
      <w:r w:rsidRPr="005A2F3D">
        <w:rPr>
          <w:rFonts w:cs="Arial"/>
          <w:color w:val="auto"/>
          <w:lang w:val="de-DE"/>
        </w:rPr>
        <w:t xml:space="preserve"> im Anschluss eine Unterkonstruktion aus CD-Profilen montiert. Für das Bauprojekt waren </w:t>
      </w:r>
      <w:r>
        <w:rPr>
          <w:rFonts w:cs="Arial"/>
          <w:color w:val="auto"/>
          <w:lang w:val="de-DE"/>
        </w:rPr>
        <w:t xml:space="preserve">im Vorfeld </w:t>
      </w:r>
      <w:r w:rsidRPr="005A2F3D">
        <w:rPr>
          <w:rFonts w:cs="Arial"/>
          <w:color w:val="auto"/>
          <w:lang w:val="de-DE"/>
        </w:rPr>
        <w:t xml:space="preserve">spezielle Absorbtionsabhänger zur Aufnahme von Lasten bis zu einem Gewicht von jeweils 400 kg aus England importiert worden. </w:t>
      </w:r>
      <w:r w:rsidRPr="008B6475">
        <w:rPr>
          <w:rFonts w:cs="Arial"/>
          <w:color w:val="auto"/>
          <w:lang w:val="de-DE"/>
        </w:rPr>
        <w:t>Diese wurden mittels Schwerlastanker an der Betondecke befestigt. Ins</w:t>
      </w:r>
      <w:r w:rsidRPr="005A2F3D">
        <w:rPr>
          <w:rFonts w:cs="Arial"/>
          <w:color w:val="auto"/>
          <w:lang w:val="de-DE"/>
        </w:rPr>
        <w:t>gesamt haben wir rund 600 Abhänger dieser Art verbaut."</w:t>
      </w:r>
      <w:r>
        <w:rPr>
          <w:rFonts w:cs="Arial"/>
          <w:color w:val="auto"/>
          <w:lang w:val="de-DE"/>
        </w:rPr>
        <w:t xml:space="preserve"> </w:t>
      </w:r>
    </w:p>
    <w:p w14:paraId="211C0907" w14:textId="77777777" w:rsidR="00D37D63" w:rsidRPr="005A2F3D" w:rsidRDefault="00D37D63" w:rsidP="00D37D63">
      <w:pPr>
        <w:jc w:val="left"/>
        <w:rPr>
          <w:rFonts w:cs="Arial"/>
          <w:color w:val="auto"/>
          <w:lang w:val="de-DE"/>
        </w:rPr>
      </w:pPr>
    </w:p>
    <w:p w14:paraId="4B93065E" w14:textId="77777777" w:rsidR="00D37D63" w:rsidRDefault="00D37D63" w:rsidP="00D37D63">
      <w:pPr>
        <w:jc w:val="left"/>
        <w:rPr>
          <w:rFonts w:cs="Arial"/>
          <w:b/>
          <w:bCs/>
          <w:color w:val="auto"/>
          <w:lang w:val="de-DE"/>
        </w:rPr>
      </w:pPr>
      <w:r w:rsidRPr="005A2F3D">
        <w:rPr>
          <w:rFonts w:cs="Arial"/>
          <w:b/>
          <w:bCs/>
          <w:color w:val="auto"/>
          <w:lang w:val="de-DE"/>
        </w:rPr>
        <w:t>Rigitone Akustikdeckenplatten von RIGIPS</w:t>
      </w:r>
    </w:p>
    <w:p w14:paraId="62682029" w14:textId="4594B70F" w:rsidR="00D37D63" w:rsidRPr="005A2F3D" w:rsidRDefault="00D37D63" w:rsidP="00D37D63">
      <w:pPr>
        <w:jc w:val="left"/>
        <w:rPr>
          <w:rFonts w:cs="Arial"/>
          <w:color w:val="auto"/>
          <w:lang w:val="de-DE"/>
        </w:rPr>
      </w:pPr>
      <w:r>
        <w:rPr>
          <w:rFonts w:cs="Arial"/>
          <w:color w:val="auto"/>
          <w:lang w:val="de-DE"/>
        </w:rPr>
        <w:t>I</w:t>
      </w:r>
      <w:r w:rsidRPr="00425690">
        <w:rPr>
          <w:rFonts w:cs="Arial"/>
          <w:color w:val="auto"/>
          <w:lang w:val="de-DE"/>
        </w:rPr>
        <w:t xml:space="preserve">n den Konzert- und Probesälen sowie Aufenthaltsräumen </w:t>
      </w:r>
      <w:r>
        <w:rPr>
          <w:rFonts w:cs="Arial"/>
          <w:color w:val="auto"/>
          <w:lang w:val="de-DE"/>
        </w:rPr>
        <w:t>wurden d</w:t>
      </w:r>
      <w:r w:rsidRPr="00425690">
        <w:rPr>
          <w:rFonts w:cs="Arial"/>
          <w:color w:val="auto"/>
          <w:lang w:val="de-DE"/>
        </w:rPr>
        <w:t xml:space="preserve">ie Unterkonstruktionen mit </w:t>
      </w:r>
      <w:r>
        <w:rPr>
          <w:rFonts w:cs="Arial"/>
          <w:color w:val="auto"/>
          <w:lang w:val="de-DE"/>
        </w:rPr>
        <w:t xml:space="preserve">insgesamt </w:t>
      </w:r>
      <w:r w:rsidRPr="009B0BFC">
        <w:rPr>
          <w:rFonts w:cs="Arial"/>
          <w:color w:val="auto"/>
          <w:lang w:val="de-DE"/>
        </w:rPr>
        <w:t xml:space="preserve">rund 5.000 </w:t>
      </w:r>
      <w:r w:rsidRPr="00D1605A">
        <w:rPr>
          <w:rFonts w:cs="Arial"/>
          <w:color w:val="auto"/>
          <w:lang w:val="de-DE"/>
        </w:rPr>
        <w:t>m</w:t>
      </w:r>
      <w:r w:rsidRPr="00D1605A">
        <w:rPr>
          <w:rFonts w:cs="Arial"/>
          <w:color w:val="auto"/>
          <w:vertAlign w:val="superscript"/>
          <w:lang w:val="de-DE"/>
        </w:rPr>
        <w:t>2</w:t>
      </w:r>
      <w:r w:rsidR="00D1605A">
        <w:rPr>
          <w:rFonts w:cs="Arial"/>
          <w:color w:val="auto"/>
          <w:lang w:val="de-DE"/>
        </w:rPr>
        <w:t xml:space="preserve"> </w:t>
      </w:r>
      <w:r w:rsidR="00D1605A" w:rsidRPr="002F6C79">
        <w:rPr>
          <w:rFonts w:cs="Arial"/>
          <w:color w:val="auto"/>
          <w:lang w:val="de-DE"/>
        </w:rPr>
        <w:t xml:space="preserve">aufgelegten </w:t>
      </w:r>
      <w:r w:rsidRPr="002F6C79">
        <w:rPr>
          <w:rFonts w:cs="Arial"/>
          <w:color w:val="000000" w:themeColor="background2"/>
          <w:lang w:val="de-DE"/>
        </w:rPr>
        <w:t>I</w:t>
      </w:r>
      <w:r w:rsidR="00D1605A" w:rsidRPr="002F6C79">
        <w:rPr>
          <w:rFonts w:cs="Arial"/>
          <w:color w:val="000000" w:themeColor="background2"/>
          <w:lang w:val="de-DE"/>
        </w:rPr>
        <w:t>SOVER Akustic SSP 1</w:t>
      </w:r>
      <w:r w:rsidR="00D1605A" w:rsidRPr="00D1605A">
        <w:rPr>
          <w:rFonts w:cs="Arial"/>
          <w:color w:val="000000" w:themeColor="background2"/>
          <w:lang w:val="de-DE"/>
        </w:rPr>
        <w:t xml:space="preserve"> Schallschutzplatten </w:t>
      </w:r>
      <w:r w:rsidRPr="00D1605A">
        <w:rPr>
          <w:rFonts w:cs="Arial"/>
          <w:color w:val="000000" w:themeColor="background2"/>
          <w:lang w:val="de-DE"/>
        </w:rPr>
        <w:t xml:space="preserve">für eine optimale Raumakustik und die Schallabsorption </w:t>
      </w:r>
      <w:r w:rsidRPr="00425690">
        <w:rPr>
          <w:rFonts w:cs="Arial"/>
          <w:color w:val="auto"/>
          <w:lang w:val="de-DE"/>
        </w:rPr>
        <w:t>der Lüftungsleitungen ausgeführt.</w:t>
      </w:r>
      <w:r>
        <w:rPr>
          <w:rFonts w:cs="Arial"/>
          <w:color w:val="auto"/>
          <w:lang w:val="de-DE"/>
        </w:rPr>
        <w:t xml:space="preserve"> Davon entfielen etwa 2</w:t>
      </w:r>
      <w:r w:rsidRPr="009B0BFC">
        <w:rPr>
          <w:rFonts w:cs="Arial"/>
          <w:color w:val="auto"/>
          <w:lang w:val="de-DE"/>
        </w:rPr>
        <w:t>.000 m</w:t>
      </w:r>
      <w:r w:rsidRPr="009B0BFC">
        <w:rPr>
          <w:rFonts w:cs="Arial"/>
          <w:color w:val="auto"/>
          <w:vertAlign w:val="superscript"/>
          <w:lang w:val="de-DE"/>
        </w:rPr>
        <w:t xml:space="preserve">2 </w:t>
      </w:r>
      <w:r>
        <w:rPr>
          <w:rFonts w:cs="Arial"/>
          <w:color w:val="auto"/>
          <w:lang w:val="de-DE"/>
        </w:rPr>
        <w:t xml:space="preserve">auf die Ausführung der </w:t>
      </w:r>
      <w:r w:rsidRPr="00FA0695">
        <w:rPr>
          <w:rFonts w:cs="Arial"/>
          <w:color w:val="auto"/>
          <w:lang w:val="de-DE"/>
        </w:rPr>
        <w:t>Deckenkonstruktionen.</w:t>
      </w:r>
      <w:r>
        <w:rPr>
          <w:rFonts w:cs="Arial"/>
          <w:color w:val="00B050"/>
          <w:lang w:val="de-DE"/>
        </w:rPr>
        <w:t xml:space="preserve"> </w:t>
      </w:r>
      <w:r w:rsidRPr="005A2F3D">
        <w:rPr>
          <w:rFonts w:cs="Arial"/>
          <w:color w:val="auto"/>
          <w:lang w:val="de-DE"/>
        </w:rPr>
        <w:t xml:space="preserve">Die Beplankung erfolgte senkrecht und waagerecht mit Rigips Rigitone Activ'Air 8/18 Q und Formteilen von RIGIPS. </w:t>
      </w:r>
      <w:r w:rsidRPr="00CA1373">
        <w:rPr>
          <w:rFonts w:cs="Arial"/>
          <w:color w:val="auto"/>
          <w:lang w:val="de-DE"/>
        </w:rPr>
        <w:t xml:space="preserve">„Da </w:t>
      </w:r>
      <w:r>
        <w:rPr>
          <w:rFonts w:cs="Arial"/>
          <w:color w:val="auto"/>
          <w:lang w:val="de-DE"/>
        </w:rPr>
        <w:t xml:space="preserve">auch </w:t>
      </w:r>
      <w:r w:rsidRPr="00CA1373">
        <w:rPr>
          <w:rFonts w:cs="Arial"/>
          <w:color w:val="auto"/>
          <w:lang w:val="de-DE"/>
        </w:rPr>
        <w:t>die gesamten</w:t>
      </w:r>
      <w:r w:rsidR="00D1605A">
        <w:rPr>
          <w:rFonts w:cs="Arial"/>
          <w:color w:val="auto"/>
          <w:lang w:val="de-DE"/>
        </w:rPr>
        <w:t xml:space="preserve"> </w:t>
      </w:r>
      <w:r w:rsidRPr="00CA1373">
        <w:rPr>
          <w:rFonts w:cs="Arial"/>
          <w:color w:val="auto"/>
          <w:lang w:val="de-DE"/>
        </w:rPr>
        <w:t xml:space="preserve">Einbauten von Heizung, Lüftung und Sanitär in dem Deckenkonzept untergebracht werden mussten, war das </w:t>
      </w:r>
      <w:r w:rsidRPr="005A2F3D">
        <w:rPr>
          <w:rFonts w:cs="Arial"/>
          <w:color w:val="auto"/>
          <w:lang w:val="de-DE"/>
        </w:rPr>
        <w:t xml:space="preserve">Einmessen der Akustikelemente für das optische Gesamtbild </w:t>
      </w:r>
      <w:r w:rsidRPr="005A2F3D">
        <w:rPr>
          <w:rFonts w:cs="Arial"/>
          <w:color w:val="auto"/>
          <w:lang w:val="de-DE"/>
        </w:rPr>
        <w:lastRenderedPageBreak/>
        <w:t>und das Zusammenspiel von Decke und Wandflächen eine große Herausforderung.</w:t>
      </w:r>
      <w:r>
        <w:rPr>
          <w:rFonts w:cs="Arial"/>
          <w:color w:val="auto"/>
          <w:lang w:val="de-DE"/>
        </w:rPr>
        <w:t xml:space="preserve"> </w:t>
      </w:r>
      <w:r w:rsidRPr="005A2F3D">
        <w:rPr>
          <w:rFonts w:cs="Arial"/>
          <w:color w:val="auto"/>
          <w:lang w:val="de-DE"/>
        </w:rPr>
        <w:t xml:space="preserve">Die glatten Formteile, die der teilweisen Reflektion des Schalls in den Raum dienen, </w:t>
      </w:r>
      <w:r w:rsidR="003A5EFA">
        <w:rPr>
          <w:rFonts w:cs="Arial"/>
          <w:color w:val="auto"/>
          <w:lang w:val="de-DE"/>
        </w:rPr>
        <w:t>wurden</w:t>
      </w:r>
      <w:r w:rsidRPr="005A2F3D">
        <w:rPr>
          <w:rFonts w:cs="Arial"/>
          <w:color w:val="auto"/>
          <w:lang w:val="de-DE"/>
        </w:rPr>
        <w:t xml:space="preserve"> in </w:t>
      </w:r>
      <w:r>
        <w:rPr>
          <w:rFonts w:cs="Arial"/>
          <w:color w:val="auto"/>
          <w:lang w:val="de-DE"/>
        </w:rPr>
        <w:t xml:space="preserve">genau </w:t>
      </w:r>
      <w:r w:rsidRPr="005A2F3D">
        <w:rPr>
          <w:rFonts w:cs="Arial"/>
          <w:color w:val="auto"/>
          <w:lang w:val="de-DE"/>
        </w:rPr>
        <w:t xml:space="preserve">vorgegebenen Abständen montiert. Der übrige Schall gelangt zwischen den Formteilen an die darüber liegende Decke und wird über die rückseitig im Formteil eingebauten Akustikschaumelemente absorbiert. Auf diese Weise </w:t>
      </w:r>
      <w:r>
        <w:rPr>
          <w:rFonts w:cs="Arial"/>
          <w:color w:val="auto"/>
          <w:lang w:val="de-DE"/>
        </w:rPr>
        <w:t>haben</w:t>
      </w:r>
      <w:r w:rsidRPr="005A2F3D">
        <w:rPr>
          <w:rFonts w:cs="Arial"/>
          <w:color w:val="auto"/>
          <w:lang w:val="de-DE"/>
        </w:rPr>
        <w:t xml:space="preserve"> wir die gewünschte gesamtheitliche Raumakustik</w:t>
      </w:r>
      <w:r>
        <w:rPr>
          <w:rFonts w:cs="Arial"/>
          <w:color w:val="auto"/>
          <w:lang w:val="de-DE"/>
        </w:rPr>
        <w:t xml:space="preserve"> erzielt</w:t>
      </w:r>
      <w:r w:rsidRPr="005A2F3D">
        <w:rPr>
          <w:rFonts w:cs="Arial"/>
          <w:color w:val="auto"/>
          <w:lang w:val="de-DE"/>
        </w:rPr>
        <w:t>"</w:t>
      </w:r>
      <w:r w:rsidR="003A5EFA">
        <w:rPr>
          <w:rFonts w:cs="Arial"/>
          <w:color w:val="auto"/>
          <w:lang w:val="de-DE"/>
        </w:rPr>
        <w:t xml:space="preserve">, so </w:t>
      </w:r>
      <w:r w:rsidR="003A5EFA" w:rsidRPr="00FB59FA">
        <w:rPr>
          <w:rFonts w:cs="Arial"/>
          <w:lang w:val="de-DE"/>
        </w:rPr>
        <w:t>Günter Nagel.</w:t>
      </w:r>
    </w:p>
    <w:p w14:paraId="4FA6A0D5" w14:textId="77777777" w:rsidR="00D37D63" w:rsidRPr="005A2F3D" w:rsidRDefault="00D37D63" w:rsidP="00D37D63">
      <w:pPr>
        <w:jc w:val="left"/>
        <w:rPr>
          <w:rFonts w:cs="Arial"/>
          <w:color w:val="auto"/>
          <w:lang w:val="de-DE"/>
        </w:rPr>
      </w:pPr>
    </w:p>
    <w:p w14:paraId="4674E059" w14:textId="77777777" w:rsidR="00D37D63" w:rsidRPr="003A5EFA" w:rsidRDefault="00D37D63" w:rsidP="00D37D63">
      <w:pPr>
        <w:jc w:val="left"/>
        <w:rPr>
          <w:rFonts w:cs="Arial"/>
          <w:b/>
          <w:bCs/>
          <w:color w:val="auto"/>
          <w:lang w:val="de-DE"/>
        </w:rPr>
      </w:pPr>
      <w:r w:rsidRPr="003A5EFA">
        <w:rPr>
          <w:rFonts w:cs="Arial"/>
          <w:b/>
          <w:bCs/>
          <w:color w:val="auto"/>
          <w:lang w:val="de-DE"/>
        </w:rPr>
        <w:t>Beste Akustik und wohngesund</w:t>
      </w:r>
    </w:p>
    <w:p w14:paraId="0CCF8F6D" w14:textId="21DB3B8F" w:rsidR="00D37D63" w:rsidRPr="003A5EFA" w:rsidRDefault="00D37D63" w:rsidP="00D37D63">
      <w:pPr>
        <w:jc w:val="left"/>
        <w:rPr>
          <w:rFonts w:cs="Arial"/>
          <w:color w:val="auto"/>
          <w:lang w:val="de-DE"/>
        </w:rPr>
      </w:pPr>
      <w:r w:rsidRPr="003A5EFA">
        <w:rPr>
          <w:rFonts w:cs="Arial"/>
          <w:color w:val="auto"/>
          <w:lang w:val="de-DE"/>
        </w:rPr>
        <w:t xml:space="preserve">Mit Rigips Rigitone Activ'Air hat das Ausbauteam in den Konzert- und Probesälen besonders hochwertige Deckenflächen geschaffen und gleichzeitig in höchstem Maße zur ausgezeichneten Akustik und Raumqualität beigetragen. Die Platte mit durchlaufender Lochung überzeugt mit exzellenten raumakustischen Eigenschaften, ist mit werkseitig angefasten, grundierten Kanten ausgestattet und ermöglicht ein optisch fugenloses Deckenbild. Die Akustikdeckenplatten nach DIN EN 14190 sind mit rückseitig kaschiertem Akustikvlies ausgestattet und verfügen über </w:t>
      </w:r>
      <w:r w:rsidR="00FB59FA">
        <w:rPr>
          <w:rFonts w:cs="Arial"/>
          <w:color w:val="auto"/>
          <w:lang w:val="de-DE"/>
        </w:rPr>
        <w:t>die besondere, raumluftreinigende</w:t>
      </w:r>
      <w:r w:rsidRPr="003A5EFA">
        <w:rPr>
          <w:rFonts w:cs="Arial"/>
          <w:color w:val="auto"/>
          <w:lang w:val="de-DE"/>
        </w:rPr>
        <w:t xml:space="preserve"> Activ'Air</w:t>
      </w:r>
      <w:r w:rsidR="00FB59FA">
        <w:rPr>
          <w:rFonts w:cs="Arial"/>
          <w:color w:val="auto"/>
          <w:lang w:val="de-DE"/>
        </w:rPr>
        <w:t>-Technologie</w:t>
      </w:r>
      <w:r w:rsidRPr="003A5EFA">
        <w:rPr>
          <w:rFonts w:cs="Arial"/>
          <w:color w:val="auto"/>
          <w:lang w:val="de-DE"/>
        </w:rPr>
        <w:t>, d</w:t>
      </w:r>
      <w:r w:rsidR="00FB59FA">
        <w:rPr>
          <w:rFonts w:cs="Arial"/>
          <w:color w:val="auto"/>
          <w:lang w:val="de-DE"/>
        </w:rPr>
        <w:t>ie</w:t>
      </w:r>
      <w:r w:rsidRPr="003A5EFA">
        <w:rPr>
          <w:rFonts w:cs="Arial"/>
          <w:color w:val="auto"/>
          <w:lang w:val="de-DE"/>
        </w:rPr>
        <w:t xml:space="preserve"> für eine nachhaltige Reduzierung von Luftschadstoffen wie zum Beispiel Formaldehyd sorgt. </w:t>
      </w:r>
    </w:p>
    <w:p w14:paraId="11BDFAF4" w14:textId="77777777" w:rsidR="00D37D63" w:rsidRPr="003A5EFA" w:rsidRDefault="00D37D63" w:rsidP="00D37D63">
      <w:pPr>
        <w:jc w:val="left"/>
        <w:rPr>
          <w:rFonts w:cs="Arial"/>
          <w:color w:val="auto"/>
          <w:lang w:val="de-DE"/>
        </w:rPr>
      </w:pPr>
    </w:p>
    <w:p w14:paraId="40511884" w14:textId="625CA28A" w:rsidR="00D37D63" w:rsidRPr="003A5EFA" w:rsidRDefault="00D37D63" w:rsidP="00D37D63">
      <w:pPr>
        <w:jc w:val="left"/>
        <w:rPr>
          <w:rFonts w:cs="Arial"/>
          <w:color w:val="auto"/>
          <w:lang w:val="de-DE"/>
        </w:rPr>
      </w:pPr>
      <w:r w:rsidRPr="003A5EFA">
        <w:rPr>
          <w:rFonts w:cs="Arial"/>
          <w:color w:val="auto"/>
          <w:lang w:val="de-DE"/>
        </w:rPr>
        <w:t>Um auch im Bereich der Zimmertrennwände</w:t>
      </w:r>
      <w:r w:rsidR="003A5EFA" w:rsidRPr="003A5EFA">
        <w:rPr>
          <w:rFonts w:cs="Arial"/>
          <w:color w:val="auto"/>
          <w:lang w:val="de-DE"/>
        </w:rPr>
        <w:t xml:space="preserve"> in den Gästeebenen</w:t>
      </w:r>
      <w:r w:rsidRPr="003A5EFA">
        <w:rPr>
          <w:rFonts w:cs="Arial"/>
          <w:color w:val="auto"/>
          <w:lang w:val="de-DE"/>
        </w:rPr>
        <w:t xml:space="preserve"> für einen erhöhten Schallschutz zu sorgen, setzten die Ausbauprofis auf Rigips Die Harte. Die kartonummantelte Gipsplatte nach DIN EN 520, Typ DFIR, besitzt eine hohe Oberflächenhärte, einen dichten Gipskern und eine geschlossene Oberfläche. Rigips Die Harte ist ideal für die Ausführung von Wand- und Deckensystemen mit hohem Widerstand gegen mechanische Belastungen und hohen Schallschutzanforderungen. </w:t>
      </w:r>
    </w:p>
    <w:p w14:paraId="02264A70" w14:textId="77777777" w:rsidR="00D37D63" w:rsidRPr="003A5EFA" w:rsidRDefault="00D37D63" w:rsidP="00D37D63">
      <w:pPr>
        <w:jc w:val="left"/>
        <w:rPr>
          <w:rFonts w:cs="Arial"/>
          <w:color w:val="auto"/>
          <w:lang w:val="de-DE"/>
        </w:rPr>
      </w:pPr>
    </w:p>
    <w:p w14:paraId="12024CEF" w14:textId="77777777" w:rsidR="00D37D63" w:rsidRPr="003A5EFA" w:rsidRDefault="00D37D63" w:rsidP="00D37D63">
      <w:pPr>
        <w:jc w:val="left"/>
        <w:rPr>
          <w:rFonts w:cs="Arial"/>
          <w:b/>
          <w:bCs/>
          <w:lang w:val="de-DE"/>
        </w:rPr>
      </w:pPr>
      <w:r w:rsidRPr="003A5EFA">
        <w:rPr>
          <w:rFonts w:cs="Arial"/>
          <w:b/>
          <w:bCs/>
          <w:lang w:val="de-DE"/>
        </w:rPr>
        <w:t>Bewährte Spachtelmassen für hochwertige Oberflächen</w:t>
      </w:r>
    </w:p>
    <w:p w14:paraId="7D4E20AC" w14:textId="3DF8552D" w:rsidR="00D37D63" w:rsidRPr="003A5EFA" w:rsidRDefault="00D37D63" w:rsidP="00D37D63">
      <w:pPr>
        <w:jc w:val="left"/>
        <w:rPr>
          <w:rFonts w:cs="Arial"/>
          <w:lang w:val="de-DE"/>
        </w:rPr>
      </w:pPr>
      <w:r w:rsidRPr="003A5EFA">
        <w:rPr>
          <w:rFonts w:cs="Arial"/>
          <w:lang w:val="de-DE"/>
        </w:rPr>
        <w:t>Da in Staufen auch eine hohe Oberflächenqualität gefordert war, kam zum einen</w:t>
      </w:r>
      <w:r w:rsidR="003A5EFA">
        <w:rPr>
          <w:rFonts w:cs="Arial"/>
          <w:lang w:val="de-DE"/>
        </w:rPr>
        <w:t xml:space="preserve"> </w:t>
      </w:r>
      <w:r w:rsidRPr="003A5EFA">
        <w:rPr>
          <w:rFonts w:cs="Arial"/>
          <w:lang w:val="de-DE"/>
        </w:rPr>
        <w:t>Rigips VARIO Fugenspachtel zum Einsatz, der sich unter anderem du</w:t>
      </w:r>
      <w:r w:rsidR="003A5EFA">
        <w:rPr>
          <w:rFonts w:cs="Arial"/>
          <w:lang w:val="de-DE"/>
        </w:rPr>
        <w:t>r</w:t>
      </w:r>
      <w:r w:rsidRPr="003A5EFA">
        <w:rPr>
          <w:rFonts w:cs="Arial"/>
          <w:lang w:val="de-DE"/>
        </w:rPr>
        <w:t>ch ein gutes Haftvermögen, ein äußerst geringes Einfallverhalten und eine sehr hohe Fugenfestigkeit auszeichnet. Eingesetzt wurde die Spachtelmasse zur Verspachtelung der verlegten Rigips Rigitone Activ</w:t>
      </w:r>
      <w:r w:rsidR="002A7843">
        <w:rPr>
          <w:rFonts w:cs="Arial"/>
          <w:lang w:val="de-DE"/>
        </w:rPr>
        <w:t>‘</w:t>
      </w:r>
      <w:r w:rsidRPr="003A5EFA">
        <w:rPr>
          <w:rFonts w:cs="Arial"/>
          <w:lang w:val="de-DE"/>
        </w:rPr>
        <w:t>Air</w:t>
      </w:r>
      <w:r w:rsidR="00FB59FA">
        <w:rPr>
          <w:rFonts w:cs="Arial"/>
          <w:lang w:val="de-DE"/>
        </w:rPr>
        <w:t xml:space="preserve"> Akustikplatten</w:t>
      </w:r>
      <w:r w:rsidRPr="003A5EFA">
        <w:rPr>
          <w:rFonts w:cs="Arial"/>
          <w:lang w:val="de-DE"/>
        </w:rPr>
        <w:t>, der Wandsysteme sowie zur Herstellung von Q3</w:t>
      </w:r>
      <w:r w:rsidR="003A5EFA">
        <w:rPr>
          <w:rFonts w:cs="Arial"/>
          <w:lang w:val="de-DE"/>
        </w:rPr>
        <w:t>-</w:t>
      </w:r>
      <w:r w:rsidRPr="003A5EFA">
        <w:rPr>
          <w:rFonts w:cs="Arial"/>
          <w:lang w:val="de-DE"/>
        </w:rPr>
        <w:t xml:space="preserve">Oberflächen. Beste Ergebnisse erzielten die Ausbauprofis darüber hinaus mit dem gebrauchsfertigen, sehr geschmeidigen sowie manuell und maschinell zu verarbeitenden Feinspachtel ProMix Plus nach DIN EN 13963/Typ 3A. Damit profitiert die </w:t>
      </w:r>
      <w:r w:rsidR="00560BEF" w:rsidRPr="003A5EFA">
        <w:rPr>
          <w:rFonts w:cs="Arial"/>
          <w:lang w:val="de-DE"/>
        </w:rPr>
        <w:t>Musikakademie</w:t>
      </w:r>
      <w:r w:rsidRPr="003A5EFA">
        <w:rPr>
          <w:rFonts w:cs="Arial"/>
          <w:lang w:val="de-DE"/>
        </w:rPr>
        <w:t xml:space="preserve"> von hochwertigen Wandsystemen, die sich durch besonders glatte und ebene Oberflächen in bester Q4</w:t>
      </w:r>
      <w:r w:rsidR="003A5EFA">
        <w:rPr>
          <w:rFonts w:cs="Arial"/>
          <w:lang w:val="de-DE"/>
        </w:rPr>
        <w:t>-</w:t>
      </w:r>
      <w:r w:rsidRPr="003A5EFA">
        <w:rPr>
          <w:rFonts w:cs="Arial"/>
          <w:lang w:val="de-DE"/>
        </w:rPr>
        <w:t>Qualität auszeichnen.</w:t>
      </w:r>
    </w:p>
    <w:p w14:paraId="39487200" w14:textId="77777777" w:rsidR="00D37D63" w:rsidRPr="00FB59FA" w:rsidRDefault="00D37D63" w:rsidP="00D37D63">
      <w:pPr>
        <w:jc w:val="left"/>
        <w:rPr>
          <w:rFonts w:cs="Arial"/>
          <w:color w:val="FF0000"/>
          <w:lang w:val="de-DE"/>
        </w:rPr>
      </w:pPr>
    </w:p>
    <w:p w14:paraId="1E2617BE" w14:textId="77777777" w:rsidR="003A5EFA" w:rsidRPr="00FB59FA" w:rsidRDefault="003A5EFA" w:rsidP="00D37D63">
      <w:pPr>
        <w:jc w:val="left"/>
        <w:rPr>
          <w:rFonts w:cs="Arial"/>
          <w:color w:val="FF0000"/>
          <w:lang w:val="de-DE"/>
        </w:rPr>
      </w:pPr>
    </w:p>
    <w:p w14:paraId="2B4A4C15" w14:textId="77777777" w:rsidR="00D37D63" w:rsidRPr="003D31FB" w:rsidRDefault="00D37D63" w:rsidP="00D37D63">
      <w:pPr>
        <w:jc w:val="left"/>
        <w:rPr>
          <w:rFonts w:cs="Arial"/>
          <w:b/>
          <w:bCs/>
          <w:color w:val="auto"/>
          <w:lang w:val="de-DE"/>
        </w:rPr>
      </w:pPr>
      <w:r w:rsidRPr="003D31FB">
        <w:rPr>
          <w:rFonts w:cs="Arial"/>
          <w:b/>
          <w:bCs/>
          <w:color w:val="auto"/>
          <w:lang w:val="de-DE"/>
        </w:rPr>
        <w:t>Bautafel:</w:t>
      </w:r>
    </w:p>
    <w:p w14:paraId="5C55928D" w14:textId="77777777" w:rsidR="00D37D63" w:rsidRPr="005A2F3D" w:rsidRDefault="00D37D63" w:rsidP="00D37D63">
      <w:pPr>
        <w:jc w:val="left"/>
        <w:rPr>
          <w:rFonts w:cs="Arial"/>
          <w:color w:val="auto"/>
          <w:lang w:val="de-DE"/>
        </w:rPr>
      </w:pPr>
      <w:r w:rsidRPr="005A2F3D">
        <w:rPr>
          <w:rFonts w:cs="Arial"/>
          <w:color w:val="auto"/>
          <w:lang w:val="de-DE"/>
        </w:rPr>
        <w:t>Bauherr: Bund Deutscher Blasmusikverbände, Staufen</w:t>
      </w:r>
    </w:p>
    <w:p w14:paraId="59E40BA7" w14:textId="77777777" w:rsidR="00D37D63" w:rsidRPr="005A2F3D" w:rsidRDefault="00D37D63" w:rsidP="00D37D63">
      <w:pPr>
        <w:jc w:val="left"/>
        <w:rPr>
          <w:rFonts w:cs="Arial"/>
          <w:color w:val="auto"/>
          <w:lang w:val="de-DE"/>
        </w:rPr>
      </w:pPr>
      <w:r w:rsidRPr="005A2F3D">
        <w:rPr>
          <w:rFonts w:cs="Arial"/>
          <w:color w:val="auto"/>
          <w:lang w:val="de-DE"/>
        </w:rPr>
        <w:t>Architekt: Bez + Kock Architekten Generalplaner GmbH, Stuttgart</w:t>
      </w:r>
    </w:p>
    <w:p w14:paraId="1C9FFD1B" w14:textId="77777777" w:rsidR="00D37D63" w:rsidRPr="005A2F3D" w:rsidRDefault="00D37D63" w:rsidP="00D37D63">
      <w:pPr>
        <w:jc w:val="left"/>
        <w:rPr>
          <w:rFonts w:cs="Arial"/>
          <w:color w:val="auto"/>
          <w:lang w:val="de-DE"/>
        </w:rPr>
      </w:pPr>
      <w:r w:rsidRPr="005A2F3D">
        <w:rPr>
          <w:rFonts w:cs="Arial"/>
          <w:color w:val="auto"/>
          <w:lang w:val="de-DE"/>
        </w:rPr>
        <w:t>Trockenbau: Günter Nagel Bauleistungsservice GmbH, Teningen</w:t>
      </w:r>
    </w:p>
    <w:p w14:paraId="40BDBCD1" w14:textId="77777777" w:rsidR="00D37D63" w:rsidRPr="005A2F3D" w:rsidRDefault="00D37D63" w:rsidP="00D37D63">
      <w:pPr>
        <w:jc w:val="left"/>
        <w:rPr>
          <w:rFonts w:cs="Arial"/>
          <w:color w:val="auto"/>
          <w:lang w:val="de-DE"/>
        </w:rPr>
      </w:pPr>
      <w:r w:rsidRPr="005A2F3D">
        <w:rPr>
          <w:rFonts w:cs="Arial"/>
          <w:color w:val="auto"/>
          <w:lang w:val="de-DE"/>
        </w:rPr>
        <w:t>Rigips Gebietsleiter: Christian Schuller, SAINT-GOBAIN RIGIPS GmbH</w:t>
      </w:r>
    </w:p>
    <w:p w14:paraId="4A0166C1" w14:textId="77777777" w:rsidR="00D37D63" w:rsidRPr="00FB59FA" w:rsidRDefault="00D37D63" w:rsidP="00D37D63">
      <w:pPr>
        <w:jc w:val="left"/>
        <w:rPr>
          <w:rFonts w:cs="Arial"/>
          <w:color w:val="auto"/>
          <w:lang w:val="de-DE"/>
        </w:rPr>
      </w:pPr>
    </w:p>
    <w:p w14:paraId="32CFE93C" w14:textId="77777777" w:rsidR="00D37D63" w:rsidRDefault="00D37D63" w:rsidP="00D37D63">
      <w:pPr>
        <w:jc w:val="left"/>
        <w:rPr>
          <w:b/>
          <w:bCs/>
          <w:color w:val="auto"/>
          <w:lang w:val="de-DE"/>
        </w:rPr>
      </w:pPr>
    </w:p>
    <w:p w14:paraId="6D336495" w14:textId="77777777" w:rsidR="00D37D63" w:rsidRDefault="00D37D63" w:rsidP="00D37D63">
      <w:pPr>
        <w:jc w:val="left"/>
        <w:rPr>
          <w:b/>
          <w:bCs/>
          <w:color w:val="auto"/>
          <w:lang w:val="de-DE"/>
        </w:rPr>
      </w:pPr>
    </w:p>
    <w:p w14:paraId="67A69466" w14:textId="77777777" w:rsidR="00D37D63" w:rsidRDefault="00D37D63" w:rsidP="00D37D63">
      <w:pPr>
        <w:jc w:val="left"/>
        <w:rPr>
          <w:b/>
          <w:bCs/>
          <w:color w:val="auto"/>
          <w:lang w:val="de-DE"/>
        </w:rPr>
      </w:pPr>
    </w:p>
    <w:p w14:paraId="1A86B655" w14:textId="77777777" w:rsidR="00D37D63" w:rsidRDefault="00D37D63" w:rsidP="00D37D63">
      <w:pPr>
        <w:jc w:val="left"/>
        <w:rPr>
          <w:b/>
          <w:bCs/>
          <w:color w:val="auto"/>
          <w:lang w:val="de-DE"/>
        </w:rPr>
      </w:pPr>
    </w:p>
    <w:p w14:paraId="3D0D8A16" w14:textId="77777777" w:rsidR="00D37D63" w:rsidRDefault="00D37D63" w:rsidP="00D37D63">
      <w:pPr>
        <w:jc w:val="left"/>
        <w:rPr>
          <w:b/>
          <w:bCs/>
          <w:color w:val="auto"/>
          <w:lang w:val="de-DE"/>
        </w:rPr>
      </w:pPr>
      <w:r>
        <w:rPr>
          <w:b/>
          <w:bCs/>
          <w:color w:val="auto"/>
          <w:lang w:val="de-DE"/>
        </w:rPr>
        <w:lastRenderedPageBreak/>
        <w:t>Bildmaterial</w:t>
      </w:r>
    </w:p>
    <w:p w14:paraId="7BAB3FD1" w14:textId="77777777" w:rsidR="00D37D63" w:rsidRDefault="00D37D63" w:rsidP="00D37D63">
      <w:pPr>
        <w:jc w:val="left"/>
        <w:rPr>
          <w:b/>
          <w:bCs/>
          <w:color w:val="auto"/>
          <w:lang w:val="de-DE"/>
        </w:rPr>
      </w:pPr>
    </w:p>
    <w:p w14:paraId="73BC2FF5" w14:textId="77777777" w:rsidR="00D37D63" w:rsidRPr="003A5EFA" w:rsidRDefault="00D37D63" w:rsidP="00D37D63">
      <w:pPr>
        <w:jc w:val="left"/>
        <w:rPr>
          <w:color w:val="auto"/>
          <w:lang w:val="de-DE"/>
        </w:rPr>
      </w:pPr>
      <w:r w:rsidRPr="003A5EFA">
        <w:rPr>
          <w:color w:val="auto"/>
          <w:lang w:val="de-DE"/>
        </w:rPr>
        <w:t xml:space="preserve">Bild 1 </w:t>
      </w:r>
    </w:p>
    <w:p w14:paraId="1588AD96" w14:textId="77777777" w:rsidR="00D37D63" w:rsidRPr="000527BA" w:rsidRDefault="00D37D63" w:rsidP="003A5EFA">
      <w:pPr>
        <w:spacing w:line="240" w:lineRule="auto"/>
        <w:jc w:val="left"/>
        <w:rPr>
          <w:rFonts w:cs="Arial"/>
          <w:color w:val="auto"/>
          <w:highlight w:val="cyan"/>
        </w:rPr>
      </w:pPr>
      <w:r>
        <w:rPr>
          <w:rFonts w:cs="Arial"/>
          <w:noProof/>
          <w:color w:val="FF0000"/>
        </w:rPr>
        <w:drawing>
          <wp:inline distT="0" distB="0" distL="0" distR="0" wp14:anchorId="2E020856" wp14:editId="5063BAAA">
            <wp:extent cx="2465960" cy="1643974"/>
            <wp:effectExtent l="0" t="0" r="0" b="0"/>
            <wp:docPr id="3670642" name="Grafik 2" descr="Ein Bild, das draußen, Wolke, Himmel,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642" name="Grafik 2" descr="Ein Bild, das draußen, Wolke, Himmel, Baum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2527221" cy="1684815"/>
                    </a:xfrm>
                    <a:prstGeom prst="rect">
                      <a:avLst/>
                    </a:prstGeom>
                  </pic:spPr>
                </pic:pic>
              </a:graphicData>
            </a:graphic>
          </wp:inline>
        </w:drawing>
      </w:r>
    </w:p>
    <w:p w14:paraId="37781667" w14:textId="77777777" w:rsidR="00D37D63" w:rsidRPr="000527BA" w:rsidRDefault="00D37D63" w:rsidP="00D37D63">
      <w:pPr>
        <w:jc w:val="left"/>
        <w:rPr>
          <w:i/>
          <w:iCs/>
          <w:color w:val="auto"/>
          <w:sz w:val="18"/>
          <w:szCs w:val="18"/>
          <w:shd w:val="clear" w:color="auto" w:fill="FFFFFF"/>
          <w:lang w:val="de-DE" w:eastAsia="de-DE"/>
        </w:rPr>
      </w:pPr>
      <w:r w:rsidRPr="000527BA">
        <w:rPr>
          <w:i/>
          <w:iCs/>
          <w:color w:val="auto"/>
          <w:sz w:val="18"/>
          <w:szCs w:val="18"/>
          <w:shd w:val="clear" w:color="auto" w:fill="FFFFFF"/>
          <w:lang w:val="de-DE" w:eastAsia="de-DE"/>
        </w:rPr>
        <w:t>Foto: Makis Photography</w:t>
      </w:r>
    </w:p>
    <w:p w14:paraId="15004F21" w14:textId="5C737570" w:rsidR="00D37D63" w:rsidRPr="007F2BC8" w:rsidRDefault="00D37D63" w:rsidP="00D37D63">
      <w:pPr>
        <w:jc w:val="left"/>
        <w:rPr>
          <w:rFonts w:cs="Arial"/>
          <w:lang w:val="de-DE"/>
        </w:rPr>
      </w:pPr>
      <w:r w:rsidRPr="00EF32B3">
        <w:rPr>
          <w:rFonts w:cs="Arial"/>
          <w:color w:val="auto"/>
          <w:lang w:val="de-DE"/>
        </w:rPr>
        <w:t xml:space="preserve">In der neuen Musikakademie </w:t>
      </w:r>
      <w:r>
        <w:rPr>
          <w:rFonts w:cs="Arial"/>
          <w:color w:val="auto"/>
          <w:lang w:val="de-DE"/>
        </w:rPr>
        <w:t xml:space="preserve">in </w:t>
      </w:r>
      <w:r w:rsidRPr="00EF32B3">
        <w:rPr>
          <w:rFonts w:cs="Arial"/>
          <w:color w:val="auto"/>
          <w:lang w:val="de-DE"/>
        </w:rPr>
        <w:t xml:space="preserve">Staufen im Breisgau </w:t>
      </w:r>
      <w:r>
        <w:rPr>
          <w:rFonts w:cs="Arial"/>
          <w:color w:val="auto"/>
          <w:lang w:val="de-DE"/>
        </w:rPr>
        <w:t>ermöglichen</w:t>
      </w:r>
      <w:r w:rsidRPr="00EF32B3">
        <w:rPr>
          <w:rFonts w:cs="Arial"/>
          <w:color w:val="auto"/>
          <w:lang w:val="de-DE"/>
        </w:rPr>
        <w:t xml:space="preserve"> 13 Konzert- und Probesäle Klangerlebnisse, die ihresgleichen suchen.</w:t>
      </w:r>
      <w:r>
        <w:rPr>
          <w:rFonts w:cs="Arial"/>
          <w:color w:val="auto"/>
          <w:lang w:val="de-DE"/>
        </w:rPr>
        <w:t xml:space="preserve"> </w:t>
      </w:r>
      <w:r w:rsidRPr="005A2F3D">
        <w:rPr>
          <w:rFonts w:cs="Arial"/>
          <w:lang w:val="de-DE"/>
        </w:rPr>
        <w:t xml:space="preserve">Die Akademie bietet Kurse und Weiterbildungen für alle Altersgruppen und jedes Niveau. </w:t>
      </w:r>
      <w:r w:rsidRPr="007F2BC8">
        <w:rPr>
          <w:rFonts w:cs="Arial"/>
          <w:lang w:val="de-DE"/>
        </w:rPr>
        <w:t>Für Gäste des Hauses stehen in der oberen Etage 70 Einzel-, Doppel- und Familienzimmer zur Verfügung, während sich im ersten Obergeschoss Probe- und Tagungsräume in unterschiedlichen</w:t>
      </w:r>
      <w:r w:rsidR="003A5EFA">
        <w:rPr>
          <w:rFonts w:cs="Arial"/>
          <w:lang w:val="de-DE"/>
        </w:rPr>
        <w:t xml:space="preserve"> </w:t>
      </w:r>
      <w:r w:rsidRPr="007F2BC8">
        <w:rPr>
          <w:rFonts w:cs="Arial"/>
          <w:lang w:val="de-DE"/>
        </w:rPr>
        <w:t xml:space="preserve">Größen befinden. </w:t>
      </w:r>
      <w:r>
        <w:rPr>
          <w:rFonts w:cs="Arial"/>
          <w:lang w:val="de-DE"/>
        </w:rPr>
        <w:t>G</w:t>
      </w:r>
      <w:r w:rsidRPr="007F2BC8">
        <w:rPr>
          <w:rFonts w:cs="Arial"/>
          <w:lang w:val="de-DE"/>
        </w:rPr>
        <w:t xml:space="preserve">roße Konzert- und Probesäle </w:t>
      </w:r>
      <w:r>
        <w:rPr>
          <w:rFonts w:cs="Arial"/>
          <w:lang w:val="de-DE"/>
        </w:rPr>
        <w:t>wie der</w:t>
      </w:r>
      <w:r w:rsidRPr="007F2BC8">
        <w:rPr>
          <w:rFonts w:cs="Arial"/>
          <w:lang w:val="de-DE"/>
        </w:rPr>
        <w:t xml:space="preserve"> doppelgeschossige Bach-Saal,</w:t>
      </w:r>
      <w:r>
        <w:rPr>
          <w:rFonts w:cs="Arial"/>
          <w:lang w:val="de-DE"/>
        </w:rPr>
        <w:t xml:space="preserve"> </w:t>
      </w:r>
      <w:r w:rsidRPr="007F2BC8">
        <w:rPr>
          <w:rFonts w:cs="Arial"/>
          <w:lang w:val="de-DE"/>
        </w:rPr>
        <w:t xml:space="preserve">ein Speisesaal sowie Verwaltungsräume finden sich im Erdgeschoss. </w:t>
      </w:r>
    </w:p>
    <w:p w14:paraId="47E85312" w14:textId="77777777" w:rsidR="00D37D63" w:rsidRDefault="00D37D63" w:rsidP="00D37D63">
      <w:pPr>
        <w:jc w:val="left"/>
        <w:rPr>
          <w:rFonts w:cs="Arial"/>
          <w:lang w:val="de-DE"/>
        </w:rPr>
      </w:pPr>
    </w:p>
    <w:p w14:paraId="36C7A837" w14:textId="77777777" w:rsidR="00D37D63" w:rsidRDefault="00D37D63" w:rsidP="00D37D63">
      <w:pPr>
        <w:jc w:val="left"/>
        <w:rPr>
          <w:b/>
          <w:bCs/>
          <w:color w:val="auto"/>
          <w:lang w:val="de-DE"/>
        </w:rPr>
      </w:pPr>
    </w:p>
    <w:p w14:paraId="248D152F" w14:textId="77777777" w:rsidR="00D37D63" w:rsidRPr="003A5EFA" w:rsidRDefault="00D37D63" w:rsidP="00D37D63">
      <w:pPr>
        <w:jc w:val="left"/>
        <w:rPr>
          <w:color w:val="auto"/>
          <w:lang w:val="de-DE"/>
        </w:rPr>
      </w:pPr>
      <w:r w:rsidRPr="003A5EFA">
        <w:rPr>
          <w:color w:val="auto"/>
          <w:lang w:val="de-DE"/>
        </w:rPr>
        <w:t>Bild 2</w:t>
      </w:r>
    </w:p>
    <w:p w14:paraId="53725F53" w14:textId="77777777" w:rsidR="00D37D63" w:rsidRPr="00FB59FA" w:rsidRDefault="00D37D63" w:rsidP="003A5EFA">
      <w:pPr>
        <w:spacing w:line="240" w:lineRule="auto"/>
        <w:jc w:val="left"/>
        <w:rPr>
          <w:rFonts w:cs="Arial"/>
          <w:color w:val="FF0000"/>
          <w:highlight w:val="cyan"/>
          <w:lang w:val="de-DE"/>
        </w:rPr>
      </w:pPr>
      <w:r>
        <w:rPr>
          <w:rFonts w:cs="Arial"/>
          <w:noProof/>
          <w:color w:val="FF0000"/>
        </w:rPr>
        <w:drawing>
          <wp:inline distT="0" distB="0" distL="0" distR="0" wp14:anchorId="5C9363D4" wp14:editId="0AB12C73">
            <wp:extent cx="2503242" cy="1877438"/>
            <wp:effectExtent l="0" t="0" r="0" b="2540"/>
            <wp:docPr id="1004001773" name="Grafik 3" descr="Ein Bild, das Im Haus, Balken, Stahl, Komposit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01773" name="Grafik 3" descr="Ein Bild, das Im Haus, Balken, Stahl, Kompositmaterial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2521324" cy="1891000"/>
                    </a:xfrm>
                    <a:prstGeom prst="rect">
                      <a:avLst/>
                    </a:prstGeom>
                  </pic:spPr>
                </pic:pic>
              </a:graphicData>
            </a:graphic>
          </wp:inline>
        </w:drawing>
      </w:r>
      <w:r w:rsidRPr="00FB59FA">
        <w:rPr>
          <w:rFonts w:cs="Arial"/>
          <w:color w:val="FF0000"/>
          <w:highlight w:val="cyan"/>
          <w:lang w:val="de-DE"/>
        </w:rPr>
        <w:t xml:space="preserve">   </w:t>
      </w:r>
    </w:p>
    <w:p w14:paraId="65BFD648" w14:textId="77777777" w:rsidR="00D37D63" w:rsidRPr="00A731F3" w:rsidRDefault="00D37D63" w:rsidP="00D37D63">
      <w:pPr>
        <w:jc w:val="left"/>
        <w:rPr>
          <w:i/>
          <w:iCs/>
          <w:color w:val="auto"/>
          <w:sz w:val="18"/>
          <w:szCs w:val="18"/>
          <w:shd w:val="clear" w:color="auto" w:fill="FFFFFF"/>
          <w:lang w:val="de-DE" w:eastAsia="de-DE"/>
        </w:rPr>
      </w:pPr>
      <w:r w:rsidRPr="00A731F3">
        <w:rPr>
          <w:i/>
          <w:iCs/>
          <w:color w:val="auto"/>
          <w:sz w:val="18"/>
          <w:szCs w:val="18"/>
          <w:shd w:val="clear" w:color="auto" w:fill="FFFFFF"/>
          <w:lang w:val="de-DE" w:eastAsia="de-DE"/>
        </w:rPr>
        <w:t>Foto: Günter Nagel Bauleistungsservice GmbH</w:t>
      </w:r>
    </w:p>
    <w:p w14:paraId="0B8C6DEA" w14:textId="26F17B09" w:rsidR="00D37D63" w:rsidRDefault="00D37D63" w:rsidP="00D37D63">
      <w:pPr>
        <w:jc w:val="left"/>
        <w:rPr>
          <w:rFonts w:cs="Arial"/>
          <w:color w:val="auto"/>
          <w:lang w:val="de-DE"/>
        </w:rPr>
      </w:pPr>
      <w:r w:rsidRPr="00FB59FA">
        <w:rPr>
          <w:rFonts w:cs="Arial"/>
          <w:color w:val="auto"/>
          <w:lang w:val="de-DE"/>
        </w:rPr>
        <w:t xml:space="preserve">Die Unterkonstruktion der </w:t>
      </w:r>
      <w:r w:rsidRPr="00FB59FA">
        <w:rPr>
          <w:rFonts w:cs="Arial"/>
          <w:lang w:val="de-DE"/>
        </w:rPr>
        <w:t xml:space="preserve">Decken besteht aus einer </w:t>
      </w:r>
      <w:r w:rsidRPr="00FD56D5">
        <w:rPr>
          <w:rFonts w:cs="Arial"/>
          <w:lang w:val="de-DE"/>
        </w:rPr>
        <w:t>Halfenschiene, die im Vorfeld statisch exakt berechnet und mit speziellen Akustikabhängesystemen an Pi-Trägern befestigt wurde.</w:t>
      </w:r>
      <w:r w:rsidRPr="00FB59FA">
        <w:rPr>
          <w:rFonts w:cs="Arial"/>
          <w:lang w:val="de-DE"/>
        </w:rPr>
        <w:t xml:space="preserve"> </w:t>
      </w:r>
    </w:p>
    <w:p w14:paraId="256150BF" w14:textId="77777777" w:rsidR="00D37D63" w:rsidRDefault="00D37D63" w:rsidP="00D37D63">
      <w:pPr>
        <w:jc w:val="left"/>
        <w:rPr>
          <w:rFonts w:cs="Arial"/>
          <w:color w:val="auto"/>
          <w:lang w:val="de-DE"/>
        </w:rPr>
      </w:pPr>
    </w:p>
    <w:p w14:paraId="216385B5" w14:textId="77777777" w:rsidR="00D37D63" w:rsidRPr="00FB59FA" w:rsidRDefault="00D37D63" w:rsidP="00D37D63">
      <w:pPr>
        <w:jc w:val="left"/>
        <w:rPr>
          <w:rFonts w:cs="Arial"/>
          <w:b/>
          <w:bCs/>
          <w:color w:val="FF0000"/>
          <w:lang w:val="de-DE"/>
        </w:rPr>
      </w:pPr>
    </w:p>
    <w:p w14:paraId="020D2DD3" w14:textId="77777777" w:rsidR="00D37D63" w:rsidRDefault="00D37D63" w:rsidP="00D37D63">
      <w:pPr>
        <w:jc w:val="left"/>
        <w:rPr>
          <w:b/>
          <w:bCs/>
          <w:color w:val="auto"/>
          <w:lang w:val="de-DE"/>
        </w:rPr>
      </w:pPr>
    </w:p>
    <w:p w14:paraId="7D349E77" w14:textId="77777777" w:rsidR="003A5EFA" w:rsidRDefault="003A5EFA" w:rsidP="00D37D63">
      <w:pPr>
        <w:jc w:val="left"/>
        <w:rPr>
          <w:b/>
          <w:bCs/>
          <w:color w:val="auto"/>
          <w:lang w:val="de-DE"/>
        </w:rPr>
      </w:pPr>
    </w:p>
    <w:p w14:paraId="122F9FB6" w14:textId="77777777" w:rsidR="003A5EFA" w:rsidRDefault="003A5EFA" w:rsidP="00D37D63">
      <w:pPr>
        <w:jc w:val="left"/>
        <w:rPr>
          <w:b/>
          <w:bCs/>
          <w:color w:val="auto"/>
          <w:lang w:val="de-DE"/>
        </w:rPr>
      </w:pPr>
    </w:p>
    <w:p w14:paraId="7A90ABED" w14:textId="77777777" w:rsidR="003A5EFA" w:rsidRDefault="003A5EFA" w:rsidP="00D37D63">
      <w:pPr>
        <w:jc w:val="left"/>
        <w:rPr>
          <w:b/>
          <w:bCs/>
          <w:color w:val="auto"/>
          <w:lang w:val="de-DE"/>
        </w:rPr>
      </w:pPr>
    </w:p>
    <w:p w14:paraId="4F9E21B4" w14:textId="77777777" w:rsidR="003A5EFA" w:rsidRDefault="003A5EFA" w:rsidP="00D37D63">
      <w:pPr>
        <w:jc w:val="left"/>
        <w:rPr>
          <w:b/>
          <w:bCs/>
          <w:color w:val="auto"/>
          <w:lang w:val="de-DE"/>
        </w:rPr>
      </w:pPr>
    </w:p>
    <w:p w14:paraId="41E89EAB" w14:textId="77777777" w:rsidR="003A5EFA" w:rsidRDefault="003A5EFA" w:rsidP="00D37D63">
      <w:pPr>
        <w:jc w:val="left"/>
        <w:rPr>
          <w:b/>
          <w:bCs/>
          <w:color w:val="auto"/>
          <w:lang w:val="de-DE"/>
        </w:rPr>
      </w:pPr>
    </w:p>
    <w:p w14:paraId="4EA3AC8D" w14:textId="77777777" w:rsidR="00D37D63" w:rsidRDefault="00D37D63" w:rsidP="00D37D63">
      <w:pPr>
        <w:jc w:val="left"/>
        <w:rPr>
          <w:b/>
          <w:bCs/>
          <w:color w:val="auto"/>
          <w:lang w:val="de-DE"/>
        </w:rPr>
      </w:pPr>
    </w:p>
    <w:p w14:paraId="781F8034" w14:textId="77777777" w:rsidR="00D37D63" w:rsidRPr="003A5EFA" w:rsidRDefault="00D37D63" w:rsidP="00D37D63">
      <w:pPr>
        <w:jc w:val="left"/>
        <w:rPr>
          <w:color w:val="auto"/>
          <w:lang w:val="de-DE"/>
        </w:rPr>
      </w:pPr>
      <w:r w:rsidRPr="003A5EFA">
        <w:rPr>
          <w:color w:val="auto"/>
          <w:lang w:val="de-DE"/>
        </w:rPr>
        <w:lastRenderedPageBreak/>
        <w:t>Bild 3</w:t>
      </w:r>
    </w:p>
    <w:p w14:paraId="6B8639B5" w14:textId="77777777" w:rsidR="00D37D63" w:rsidRDefault="00D37D63" w:rsidP="003A5EFA">
      <w:pPr>
        <w:spacing w:line="240" w:lineRule="auto"/>
        <w:jc w:val="left"/>
        <w:rPr>
          <w:rFonts w:cs="Arial"/>
          <w:color w:val="FF0000"/>
        </w:rPr>
      </w:pPr>
      <w:r>
        <w:rPr>
          <w:rFonts w:cs="Arial"/>
          <w:noProof/>
          <w:color w:val="FF0000"/>
        </w:rPr>
        <w:drawing>
          <wp:inline distT="0" distB="0" distL="0" distR="0" wp14:anchorId="7997E258" wp14:editId="79500C1B">
            <wp:extent cx="1934246" cy="2490280"/>
            <wp:effectExtent l="0" t="0" r="0" b="0"/>
            <wp:docPr id="916078914" name="Grafik 7" descr="Ein Bild, das Elektrische Leitungen, Gelände, Verbindungsstück, Komposit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78914" name="Grafik 7" descr="Ein Bild, das Elektrische Leitungen, Gelände, Verbindungsstück, Kompositmaterial enthält.&#10;&#10;Automatisch generierte Beschreibung"/>
                    <pic:cNvPicPr/>
                  </pic:nvPicPr>
                  <pic:blipFill>
                    <a:blip r:embed="rId13">
                      <a:extLst>
                        <a:ext uri="{28A0092B-C50C-407E-A947-70E740481C1C}">
                          <a14:useLocalDpi xmlns:a14="http://schemas.microsoft.com/office/drawing/2010/main" val="0"/>
                        </a:ext>
                      </a:extLst>
                    </a:blip>
                    <a:stretch>
                      <a:fillRect/>
                    </a:stretch>
                  </pic:blipFill>
                  <pic:spPr>
                    <a:xfrm>
                      <a:off x="0" y="0"/>
                      <a:ext cx="2066060" cy="2659986"/>
                    </a:xfrm>
                    <a:prstGeom prst="rect">
                      <a:avLst/>
                    </a:prstGeom>
                  </pic:spPr>
                </pic:pic>
              </a:graphicData>
            </a:graphic>
          </wp:inline>
        </w:drawing>
      </w:r>
    </w:p>
    <w:p w14:paraId="1760C779" w14:textId="77777777" w:rsidR="00D37D63" w:rsidRDefault="00D37D63" w:rsidP="00D37D63">
      <w:pPr>
        <w:jc w:val="left"/>
        <w:rPr>
          <w:i/>
          <w:iCs/>
          <w:color w:val="auto"/>
          <w:sz w:val="18"/>
          <w:szCs w:val="18"/>
          <w:shd w:val="clear" w:color="auto" w:fill="FFFFFF"/>
          <w:lang w:val="de-DE" w:eastAsia="de-DE"/>
        </w:rPr>
      </w:pPr>
      <w:r w:rsidRPr="00A731F3">
        <w:rPr>
          <w:i/>
          <w:iCs/>
          <w:color w:val="auto"/>
          <w:sz w:val="18"/>
          <w:szCs w:val="18"/>
          <w:shd w:val="clear" w:color="auto" w:fill="FFFFFF"/>
          <w:lang w:val="de-DE" w:eastAsia="de-DE"/>
        </w:rPr>
        <w:t>Foto: Günter Nagel Bauleistungsservice GmbH</w:t>
      </w:r>
    </w:p>
    <w:p w14:paraId="76D12407" w14:textId="77777777" w:rsidR="00D37D63" w:rsidRDefault="00D37D63" w:rsidP="00D37D63">
      <w:pPr>
        <w:jc w:val="left"/>
        <w:rPr>
          <w:rFonts w:cs="Arial"/>
          <w:color w:val="auto"/>
          <w:lang w:val="de-DE"/>
        </w:rPr>
      </w:pPr>
      <w:r>
        <w:rPr>
          <w:rFonts w:cs="Arial"/>
          <w:color w:val="auto"/>
          <w:lang w:val="de-DE"/>
        </w:rPr>
        <w:t>F</w:t>
      </w:r>
      <w:r w:rsidRPr="005A2F3D">
        <w:rPr>
          <w:rFonts w:cs="Arial"/>
          <w:color w:val="auto"/>
          <w:lang w:val="de-DE"/>
        </w:rPr>
        <w:t xml:space="preserve">ür das Bauprojekt waren </w:t>
      </w:r>
      <w:r>
        <w:rPr>
          <w:rFonts w:cs="Arial"/>
          <w:color w:val="auto"/>
          <w:lang w:val="de-DE"/>
        </w:rPr>
        <w:t xml:space="preserve">im Vorfeld </w:t>
      </w:r>
      <w:r w:rsidRPr="005A2F3D">
        <w:rPr>
          <w:rFonts w:cs="Arial"/>
          <w:color w:val="auto"/>
          <w:lang w:val="de-DE"/>
        </w:rPr>
        <w:t xml:space="preserve">spezielle Absorbtionsabhänger zur Aufnahme von Lasten bis zu einem Gewicht von jeweils 400 kg aus England importiert worden. </w:t>
      </w:r>
      <w:r>
        <w:rPr>
          <w:rFonts w:cs="Arial"/>
          <w:color w:val="auto"/>
          <w:lang w:val="de-DE"/>
        </w:rPr>
        <w:t xml:space="preserve">Die </w:t>
      </w:r>
      <w:r w:rsidRPr="005A2F3D">
        <w:rPr>
          <w:rFonts w:cs="Arial"/>
          <w:color w:val="auto"/>
          <w:lang w:val="de-DE"/>
        </w:rPr>
        <w:t xml:space="preserve">rund 600 Abhänger </w:t>
      </w:r>
      <w:r w:rsidRPr="008B6475">
        <w:rPr>
          <w:rFonts w:cs="Arial"/>
          <w:color w:val="auto"/>
          <w:lang w:val="de-DE"/>
        </w:rPr>
        <w:t xml:space="preserve">wurden mittels Schwerlastanker an der Betondecke befestigt. </w:t>
      </w:r>
    </w:p>
    <w:p w14:paraId="50600DCA" w14:textId="77777777" w:rsidR="00D37D63" w:rsidRPr="00FB59FA" w:rsidRDefault="00D37D63" w:rsidP="00D37D63">
      <w:pPr>
        <w:jc w:val="left"/>
        <w:rPr>
          <w:rFonts w:cs="Arial"/>
          <w:color w:val="FF0000"/>
          <w:lang w:val="de-DE"/>
        </w:rPr>
      </w:pPr>
    </w:p>
    <w:p w14:paraId="17659F81" w14:textId="77777777" w:rsidR="00D37D63" w:rsidRPr="00FB59FA" w:rsidRDefault="00D37D63" w:rsidP="00D37D63">
      <w:pPr>
        <w:jc w:val="left"/>
        <w:rPr>
          <w:rFonts w:cs="Arial"/>
          <w:color w:val="FF0000"/>
          <w:lang w:val="de-DE"/>
        </w:rPr>
      </w:pPr>
    </w:p>
    <w:p w14:paraId="30A4D408" w14:textId="103A4BB3" w:rsidR="00D37D63" w:rsidRPr="00FB59FA" w:rsidRDefault="00D37D63" w:rsidP="00D37D63">
      <w:pPr>
        <w:jc w:val="left"/>
        <w:rPr>
          <w:rFonts w:cs="Arial"/>
          <w:color w:val="auto"/>
          <w:lang w:val="de-DE"/>
        </w:rPr>
      </w:pPr>
      <w:r w:rsidRPr="003A5EFA">
        <w:rPr>
          <w:color w:val="auto"/>
          <w:lang w:val="de-DE"/>
        </w:rPr>
        <w:t>Bild 4</w:t>
      </w:r>
      <w:r w:rsidR="003B0B12">
        <w:rPr>
          <w:color w:val="auto"/>
          <w:lang w:val="de-DE"/>
        </w:rPr>
        <w:t xml:space="preserve"> </w:t>
      </w:r>
      <w:r w:rsidRPr="003A5EFA">
        <w:rPr>
          <w:color w:val="auto"/>
          <w:lang w:val="de-DE"/>
        </w:rPr>
        <w:t>/</w:t>
      </w:r>
      <w:r w:rsidR="003B0B12">
        <w:rPr>
          <w:color w:val="auto"/>
          <w:lang w:val="de-DE"/>
        </w:rPr>
        <w:t xml:space="preserve"> </w:t>
      </w:r>
      <w:r w:rsidRPr="003A5EFA">
        <w:rPr>
          <w:color w:val="auto"/>
          <w:lang w:val="de-DE"/>
        </w:rPr>
        <w:t>5</w:t>
      </w:r>
    </w:p>
    <w:p w14:paraId="3E670B47" w14:textId="4642D807" w:rsidR="00D37D63" w:rsidRPr="00FB59FA" w:rsidRDefault="00D37D63" w:rsidP="003A5EFA">
      <w:pPr>
        <w:spacing w:line="240" w:lineRule="auto"/>
        <w:jc w:val="left"/>
        <w:rPr>
          <w:rFonts w:cs="Arial"/>
          <w:color w:val="FF0000"/>
          <w:lang w:val="de-DE"/>
        </w:rPr>
      </w:pPr>
      <w:r w:rsidRPr="00CF42A5">
        <w:rPr>
          <w:rFonts w:cs="Arial"/>
          <w:noProof/>
          <w:color w:val="FF0000"/>
        </w:rPr>
        <w:drawing>
          <wp:inline distT="0" distB="0" distL="0" distR="0" wp14:anchorId="0DEB5615" wp14:editId="14FCEDFE">
            <wp:extent cx="2464342" cy="1848255"/>
            <wp:effectExtent l="0" t="0" r="0" b="0"/>
            <wp:docPr id="1838870558" name="Grafik 4" descr="Ein Bild, das Kompositmaterial, Haltevorrichtung, Gebäude, Tageslichtsyst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70558" name="Grafik 4" descr="Ein Bild, das Kompositmaterial, Haltevorrichtung, Gebäude, Tageslichtsysteme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2531510" cy="1898631"/>
                    </a:xfrm>
                    <a:prstGeom prst="rect">
                      <a:avLst/>
                    </a:prstGeom>
                  </pic:spPr>
                </pic:pic>
              </a:graphicData>
            </a:graphic>
          </wp:inline>
        </w:drawing>
      </w:r>
      <w:r w:rsidRPr="00FB59FA">
        <w:rPr>
          <w:rFonts w:cs="Arial"/>
          <w:color w:val="FF0000"/>
          <w:lang w:val="de-DE"/>
        </w:rPr>
        <w:t xml:space="preserve"> </w:t>
      </w:r>
      <w:r w:rsidRPr="00CF42A5">
        <w:rPr>
          <w:rFonts w:cs="Arial"/>
          <w:noProof/>
          <w:color w:val="FF0000"/>
        </w:rPr>
        <w:drawing>
          <wp:inline distT="0" distB="0" distL="0" distR="0" wp14:anchorId="1EF16822" wp14:editId="2B0A20FA">
            <wp:extent cx="2451370" cy="1838529"/>
            <wp:effectExtent l="0" t="0" r="0" b="3175"/>
            <wp:docPr id="1696934258" name="Grafik 6" descr="Ein Bild, das Kompositmaterial, Gebäude, Tageslichtsysteme, Haltevor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34258" name="Grafik 6" descr="Ein Bild, das Kompositmaterial, Gebäude, Tageslichtsysteme, Haltevorrichtung enthält.&#10;&#10;Automatisch generierte Beschreibung"/>
                    <pic:cNvPicPr/>
                  </pic:nvPicPr>
                  <pic:blipFill>
                    <a:blip r:embed="rId15">
                      <a:extLst>
                        <a:ext uri="{28A0092B-C50C-407E-A947-70E740481C1C}">
                          <a14:useLocalDpi xmlns:a14="http://schemas.microsoft.com/office/drawing/2010/main" val="0"/>
                        </a:ext>
                      </a:extLst>
                    </a:blip>
                    <a:stretch>
                      <a:fillRect/>
                    </a:stretch>
                  </pic:blipFill>
                  <pic:spPr>
                    <a:xfrm>
                      <a:off x="0" y="0"/>
                      <a:ext cx="2541441" cy="1906082"/>
                    </a:xfrm>
                    <a:prstGeom prst="rect">
                      <a:avLst/>
                    </a:prstGeom>
                  </pic:spPr>
                </pic:pic>
              </a:graphicData>
            </a:graphic>
          </wp:inline>
        </w:drawing>
      </w:r>
    </w:p>
    <w:p w14:paraId="12286A81" w14:textId="77777777" w:rsidR="00D37D63" w:rsidRPr="00A731F3" w:rsidRDefault="00D37D63" w:rsidP="00D37D63">
      <w:pPr>
        <w:jc w:val="left"/>
        <w:rPr>
          <w:i/>
          <w:iCs/>
          <w:color w:val="auto"/>
          <w:sz w:val="18"/>
          <w:szCs w:val="18"/>
          <w:shd w:val="clear" w:color="auto" w:fill="FFFFFF"/>
          <w:lang w:val="de-DE" w:eastAsia="de-DE"/>
        </w:rPr>
      </w:pPr>
      <w:r w:rsidRPr="00A731F3">
        <w:rPr>
          <w:i/>
          <w:iCs/>
          <w:color w:val="auto"/>
          <w:sz w:val="18"/>
          <w:szCs w:val="18"/>
          <w:shd w:val="clear" w:color="auto" w:fill="FFFFFF"/>
          <w:lang w:val="de-DE" w:eastAsia="de-DE"/>
        </w:rPr>
        <w:t>Fotos: Günter Nagel Bauleistungsservice GmbH</w:t>
      </w:r>
    </w:p>
    <w:p w14:paraId="338A83D2" w14:textId="7EAE9985" w:rsidR="00D37D63" w:rsidRPr="00FB59FA" w:rsidRDefault="00D37D63" w:rsidP="00D37D63">
      <w:pPr>
        <w:jc w:val="left"/>
        <w:rPr>
          <w:rFonts w:cs="Arial"/>
          <w:lang w:val="de-DE"/>
        </w:rPr>
      </w:pPr>
      <w:r w:rsidRPr="00FB59FA">
        <w:rPr>
          <w:rFonts w:cs="Arial"/>
          <w:lang w:val="de-DE"/>
        </w:rPr>
        <w:t>Komplexes Zusammenspiel aus</w:t>
      </w:r>
      <w:r w:rsidRPr="00B26EF2">
        <w:rPr>
          <w:rFonts w:cs="Arial"/>
          <w:lang w:val="de-DE"/>
        </w:rPr>
        <w:t xml:space="preserve"> senkrecht und waag</w:t>
      </w:r>
      <w:r>
        <w:rPr>
          <w:rFonts w:cs="Arial"/>
          <w:lang w:val="de-DE"/>
        </w:rPr>
        <w:t>e</w:t>
      </w:r>
      <w:r w:rsidRPr="00B26EF2">
        <w:rPr>
          <w:rFonts w:cs="Arial"/>
          <w:lang w:val="de-DE"/>
        </w:rPr>
        <w:t xml:space="preserve">recht </w:t>
      </w:r>
      <w:r>
        <w:rPr>
          <w:rFonts w:cs="Arial"/>
          <w:lang w:val="de-DE"/>
        </w:rPr>
        <w:t xml:space="preserve">montierter Lochgipsplatte </w:t>
      </w:r>
      <w:r w:rsidRPr="005A2F3D">
        <w:rPr>
          <w:rFonts w:cs="Arial"/>
          <w:color w:val="auto"/>
          <w:lang w:val="de-DE"/>
        </w:rPr>
        <w:t>Rigips Rigitone Activ'</w:t>
      </w:r>
      <w:r>
        <w:rPr>
          <w:rFonts w:cs="Arial"/>
          <w:color w:val="auto"/>
          <w:lang w:val="de-DE"/>
        </w:rPr>
        <w:t xml:space="preserve">Air, </w:t>
      </w:r>
      <w:r w:rsidRPr="00B26EF2">
        <w:rPr>
          <w:rFonts w:cs="Arial"/>
          <w:lang w:val="de-DE"/>
        </w:rPr>
        <w:t>eingebauten Klimageräten</w:t>
      </w:r>
      <w:r>
        <w:rPr>
          <w:rFonts w:cs="Arial"/>
          <w:lang w:val="de-DE"/>
        </w:rPr>
        <w:t xml:space="preserve">, </w:t>
      </w:r>
      <w:r w:rsidRPr="00B26EF2">
        <w:rPr>
          <w:rFonts w:cs="Arial"/>
          <w:lang w:val="de-DE"/>
        </w:rPr>
        <w:t>Rigips</w:t>
      </w:r>
      <w:r w:rsidR="003B0B12">
        <w:rPr>
          <w:rFonts w:cs="Arial"/>
          <w:lang w:val="de-DE"/>
        </w:rPr>
        <w:t xml:space="preserve"> </w:t>
      </w:r>
      <w:r w:rsidRPr="00B26EF2">
        <w:rPr>
          <w:rFonts w:cs="Arial"/>
          <w:lang w:val="de-DE"/>
        </w:rPr>
        <w:t>Formteile</w:t>
      </w:r>
      <w:r>
        <w:rPr>
          <w:rFonts w:cs="Arial"/>
          <w:lang w:val="de-DE"/>
        </w:rPr>
        <w:t>n</w:t>
      </w:r>
      <w:r w:rsidRPr="00B26EF2">
        <w:rPr>
          <w:rFonts w:cs="Arial"/>
          <w:lang w:val="de-DE"/>
        </w:rPr>
        <w:t xml:space="preserve"> an den Übergängen </w:t>
      </w:r>
      <w:r>
        <w:rPr>
          <w:rFonts w:cs="Arial"/>
          <w:lang w:val="de-DE"/>
        </w:rPr>
        <w:t xml:space="preserve">sowie </w:t>
      </w:r>
      <w:r w:rsidR="003A5EFA" w:rsidRPr="00D1605A">
        <w:rPr>
          <w:rFonts w:cs="Arial"/>
          <w:color w:val="000000" w:themeColor="background2"/>
          <w:lang w:val="de-DE"/>
        </w:rPr>
        <w:t xml:space="preserve">ISOVER Schallschutzplatten </w:t>
      </w:r>
      <w:r>
        <w:rPr>
          <w:rFonts w:cs="Arial"/>
          <w:lang w:val="de-DE"/>
        </w:rPr>
        <w:t>zur</w:t>
      </w:r>
      <w:r w:rsidRPr="00B26EF2">
        <w:rPr>
          <w:rFonts w:cs="Arial"/>
          <w:lang w:val="de-DE"/>
        </w:rPr>
        <w:t xml:space="preserve"> Schallabsor</w:t>
      </w:r>
      <w:r w:rsidR="003A5EFA">
        <w:rPr>
          <w:rFonts w:cs="Arial"/>
          <w:lang w:val="de-DE"/>
        </w:rPr>
        <w:t>p</w:t>
      </w:r>
      <w:r w:rsidRPr="00B26EF2">
        <w:rPr>
          <w:rFonts w:cs="Arial"/>
          <w:lang w:val="de-DE"/>
        </w:rPr>
        <w:t>tion</w:t>
      </w:r>
      <w:r>
        <w:rPr>
          <w:rFonts w:cs="Arial"/>
          <w:lang w:val="de-DE"/>
        </w:rPr>
        <w:t>.</w:t>
      </w:r>
    </w:p>
    <w:p w14:paraId="63EFE887" w14:textId="77777777" w:rsidR="00D37D63" w:rsidRPr="00FB59FA" w:rsidRDefault="00D37D63" w:rsidP="00D37D63">
      <w:pPr>
        <w:jc w:val="left"/>
        <w:rPr>
          <w:rFonts w:cs="Arial"/>
          <w:lang w:val="de-DE"/>
        </w:rPr>
      </w:pPr>
    </w:p>
    <w:p w14:paraId="05B869B3" w14:textId="77777777" w:rsidR="00D37D63" w:rsidRPr="00FB59FA" w:rsidRDefault="00D37D63" w:rsidP="00D37D63">
      <w:pPr>
        <w:jc w:val="left"/>
        <w:rPr>
          <w:rFonts w:cs="Arial"/>
          <w:lang w:val="de-DE"/>
        </w:rPr>
      </w:pPr>
    </w:p>
    <w:p w14:paraId="0EBBA5A9" w14:textId="77777777" w:rsidR="00D37D63" w:rsidRPr="00FB59FA" w:rsidRDefault="00D37D63" w:rsidP="00D37D63">
      <w:pPr>
        <w:jc w:val="left"/>
        <w:rPr>
          <w:rFonts w:cs="Arial"/>
          <w:lang w:val="de-DE"/>
        </w:rPr>
      </w:pPr>
    </w:p>
    <w:p w14:paraId="4FCF0F9F" w14:textId="77777777" w:rsidR="00D37D63" w:rsidRPr="00FB59FA" w:rsidRDefault="00D37D63" w:rsidP="00D37D63">
      <w:pPr>
        <w:jc w:val="left"/>
        <w:rPr>
          <w:rFonts w:cs="Arial"/>
          <w:lang w:val="de-DE"/>
        </w:rPr>
      </w:pPr>
    </w:p>
    <w:p w14:paraId="55972EB0" w14:textId="77777777" w:rsidR="00D37D63" w:rsidRPr="00FB59FA" w:rsidRDefault="00D37D63" w:rsidP="00D37D63">
      <w:pPr>
        <w:jc w:val="left"/>
        <w:rPr>
          <w:rFonts w:cs="Arial"/>
          <w:lang w:val="de-DE"/>
        </w:rPr>
      </w:pPr>
    </w:p>
    <w:p w14:paraId="452667FA" w14:textId="77777777" w:rsidR="00A850CC" w:rsidRPr="00FB59FA" w:rsidRDefault="00A850CC" w:rsidP="00D37D63">
      <w:pPr>
        <w:jc w:val="left"/>
        <w:rPr>
          <w:rFonts w:cs="Arial"/>
          <w:lang w:val="de-DE"/>
        </w:rPr>
      </w:pPr>
    </w:p>
    <w:p w14:paraId="23E6ED4E" w14:textId="77777777" w:rsidR="00D37D63" w:rsidRPr="00FB59FA" w:rsidRDefault="00D37D63" w:rsidP="00D37D63">
      <w:pPr>
        <w:jc w:val="left"/>
        <w:rPr>
          <w:rFonts w:cs="Arial"/>
          <w:lang w:val="de-DE"/>
        </w:rPr>
      </w:pPr>
    </w:p>
    <w:p w14:paraId="6D2A9B3B" w14:textId="77777777" w:rsidR="00D37D63" w:rsidRPr="00FB59FA" w:rsidRDefault="00D37D63" w:rsidP="00D37D63">
      <w:pPr>
        <w:jc w:val="left"/>
        <w:rPr>
          <w:rFonts w:cs="Arial"/>
          <w:lang w:val="de-DE"/>
        </w:rPr>
      </w:pPr>
    </w:p>
    <w:p w14:paraId="169214BB" w14:textId="77777777" w:rsidR="00D37D63" w:rsidRPr="00FB59FA" w:rsidRDefault="00D37D63" w:rsidP="00D37D63">
      <w:pPr>
        <w:jc w:val="left"/>
        <w:rPr>
          <w:rFonts w:cs="Arial"/>
          <w:lang w:val="de-DE"/>
        </w:rPr>
      </w:pPr>
    </w:p>
    <w:p w14:paraId="2DCCD940" w14:textId="77777777" w:rsidR="00D37D63" w:rsidRPr="00FB59FA" w:rsidRDefault="00D37D63" w:rsidP="00D37D63">
      <w:pPr>
        <w:jc w:val="left"/>
        <w:rPr>
          <w:rFonts w:cs="Arial"/>
          <w:lang w:val="de-DE"/>
        </w:rPr>
      </w:pPr>
    </w:p>
    <w:p w14:paraId="26B73528" w14:textId="79289B10" w:rsidR="00D37D63" w:rsidRPr="00FB59FA" w:rsidRDefault="00D37D63" w:rsidP="00D37D63">
      <w:pPr>
        <w:jc w:val="left"/>
        <w:rPr>
          <w:rFonts w:cs="Arial"/>
          <w:lang w:val="de-DE"/>
        </w:rPr>
      </w:pPr>
      <w:r w:rsidRPr="003B0B12">
        <w:rPr>
          <w:color w:val="auto"/>
          <w:lang w:val="de-DE"/>
        </w:rPr>
        <w:lastRenderedPageBreak/>
        <w:t>Bild 6</w:t>
      </w:r>
      <w:r w:rsidR="003B0B12">
        <w:rPr>
          <w:color w:val="auto"/>
          <w:lang w:val="de-DE"/>
        </w:rPr>
        <w:t xml:space="preserve"> </w:t>
      </w:r>
      <w:r w:rsidRPr="003B0B12">
        <w:rPr>
          <w:color w:val="auto"/>
          <w:lang w:val="de-DE"/>
        </w:rPr>
        <w:t>/</w:t>
      </w:r>
      <w:r w:rsidR="003B0B12">
        <w:rPr>
          <w:color w:val="auto"/>
          <w:lang w:val="de-DE"/>
        </w:rPr>
        <w:t xml:space="preserve"> </w:t>
      </w:r>
      <w:r w:rsidRPr="003B0B12">
        <w:rPr>
          <w:color w:val="auto"/>
          <w:lang w:val="de-DE"/>
        </w:rPr>
        <w:t>7</w:t>
      </w:r>
    </w:p>
    <w:p w14:paraId="5D7F0F41" w14:textId="20DD4A77" w:rsidR="00D37D63" w:rsidRDefault="00D37D63" w:rsidP="003B0B12">
      <w:pPr>
        <w:spacing w:line="240" w:lineRule="auto"/>
        <w:jc w:val="left"/>
        <w:rPr>
          <w:rFonts w:cs="Arial"/>
          <w:color w:val="auto"/>
          <w:lang w:val="de-DE"/>
        </w:rPr>
      </w:pPr>
      <w:r>
        <w:rPr>
          <w:rFonts w:cs="Arial"/>
          <w:noProof/>
          <w:color w:val="FF0000"/>
        </w:rPr>
        <w:drawing>
          <wp:inline distT="0" distB="0" distL="0" distR="0" wp14:anchorId="3203DE98" wp14:editId="1C31A6ED">
            <wp:extent cx="1926077" cy="2889116"/>
            <wp:effectExtent l="0" t="0" r="4445" b="0"/>
            <wp:docPr id="1028285731" name="Grafik 16" descr="Ein Bild, das Im Haus, Fußboden, Decke, Innenein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285731" name="Grafik 16" descr="Ein Bild, das Im Haus, Fußboden, Decke, Inneneinrichtung enthält.&#10;&#10;Automatisch generierte Beschreibung"/>
                    <pic:cNvPicPr/>
                  </pic:nvPicPr>
                  <pic:blipFill>
                    <a:blip r:embed="rId16">
                      <a:extLst>
                        <a:ext uri="{28A0092B-C50C-407E-A947-70E740481C1C}">
                          <a14:useLocalDpi xmlns:a14="http://schemas.microsoft.com/office/drawing/2010/main" val="0"/>
                        </a:ext>
                      </a:extLst>
                    </a:blip>
                    <a:stretch>
                      <a:fillRect/>
                    </a:stretch>
                  </pic:blipFill>
                  <pic:spPr>
                    <a:xfrm>
                      <a:off x="0" y="0"/>
                      <a:ext cx="1979551" cy="2969327"/>
                    </a:xfrm>
                    <a:prstGeom prst="rect">
                      <a:avLst/>
                    </a:prstGeom>
                  </pic:spPr>
                </pic:pic>
              </a:graphicData>
            </a:graphic>
          </wp:inline>
        </w:drawing>
      </w:r>
      <w:r>
        <w:rPr>
          <w:rFonts w:cs="Arial"/>
          <w:color w:val="auto"/>
          <w:lang w:val="de-DE"/>
        </w:rPr>
        <w:t xml:space="preserve">  </w:t>
      </w:r>
      <w:r>
        <w:rPr>
          <w:rFonts w:cs="Arial"/>
          <w:noProof/>
          <w:color w:val="auto"/>
          <w:lang w:val="de-DE"/>
        </w:rPr>
        <w:drawing>
          <wp:inline distT="0" distB="0" distL="0" distR="0" wp14:anchorId="01578D53" wp14:editId="64D428B4">
            <wp:extent cx="2689374" cy="1792916"/>
            <wp:effectExtent l="0" t="0" r="3175" b="0"/>
            <wp:docPr id="1996878599" name="Grafik 1" descr="Ein Bild, das Im Haus, Fußboden, Decke, Innenein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78599" name="Grafik 1" descr="Ein Bild, das Im Haus, Fußboden, Decke, Inneneinrichtung enthält.&#10;&#10;Automatisch generierte Beschreibung"/>
                    <pic:cNvPicPr/>
                  </pic:nvPicPr>
                  <pic:blipFill>
                    <a:blip r:embed="rId17">
                      <a:extLst>
                        <a:ext uri="{28A0092B-C50C-407E-A947-70E740481C1C}">
                          <a14:useLocalDpi xmlns:a14="http://schemas.microsoft.com/office/drawing/2010/main" val="0"/>
                        </a:ext>
                      </a:extLst>
                    </a:blip>
                    <a:stretch>
                      <a:fillRect/>
                    </a:stretch>
                  </pic:blipFill>
                  <pic:spPr>
                    <a:xfrm>
                      <a:off x="0" y="0"/>
                      <a:ext cx="2720237" cy="1813491"/>
                    </a:xfrm>
                    <a:prstGeom prst="rect">
                      <a:avLst/>
                    </a:prstGeom>
                  </pic:spPr>
                </pic:pic>
              </a:graphicData>
            </a:graphic>
          </wp:inline>
        </w:drawing>
      </w:r>
    </w:p>
    <w:p w14:paraId="6E7914A4" w14:textId="77777777" w:rsidR="00D37D63" w:rsidRPr="00A731F3" w:rsidRDefault="00D37D63" w:rsidP="00D37D63">
      <w:pPr>
        <w:jc w:val="left"/>
        <w:rPr>
          <w:i/>
          <w:iCs/>
          <w:color w:val="auto"/>
          <w:sz w:val="18"/>
          <w:szCs w:val="18"/>
          <w:shd w:val="clear" w:color="auto" w:fill="FFFFFF"/>
          <w:lang w:val="de-DE" w:eastAsia="de-DE"/>
        </w:rPr>
      </w:pPr>
      <w:r w:rsidRPr="00A731F3">
        <w:rPr>
          <w:i/>
          <w:iCs/>
          <w:color w:val="auto"/>
          <w:sz w:val="18"/>
          <w:szCs w:val="18"/>
          <w:shd w:val="clear" w:color="auto" w:fill="FFFFFF"/>
          <w:lang w:val="de-DE" w:eastAsia="de-DE"/>
        </w:rPr>
        <w:t>Foto</w:t>
      </w:r>
      <w:r>
        <w:rPr>
          <w:i/>
          <w:iCs/>
          <w:color w:val="auto"/>
          <w:sz w:val="18"/>
          <w:szCs w:val="18"/>
          <w:shd w:val="clear" w:color="auto" w:fill="FFFFFF"/>
          <w:lang w:val="de-DE" w:eastAsia="de-DE"/>
        </w:rPr>
        <w:t>s</w:t>
      </w:r>
      <w:r w:rsidRPr="00A731F3">
        <w:rPr>
          <w:i/>
          <w:iCs/>
          <w:color w:val="auto"/>
          <w:sz w:val="18"/>
          <w:szCs w:val="18"/>
          <w:shd w:val="clear" w:color="auto" w:fill="FFFFFF"/>
          <w:lang w:val="de-DE" w:eastAsia="de-DE"/>
        </w:rPr>
        <w:t>: Makis Photography</w:t>
      </w:r>
    </w:p>
    <w:p w14:paraId="3619C43A" w14:textId="7C7EA9CE" w:rsidR="00D37D63" w:rsidRPr="00FB59FA" w:rsidRDefault="00D37D63" w:rsidP="00D37D63">
      <w:pPr>
        <w:jc w:val="left"/>
        <w:rPr>
          <w:rFonts w:cs="Arial"/>
          <w:color w:val="FF0000"/>
          <w:highlight w:val="cyan"/>
          <w:lang w:val="de-DE"/>
        </w:rPr>
      </w:pPr>
      <w:r>
        <w:rPr>
          <w:rFonts w:cs="Arial"/>
          <w:color w:val="auto"/>
          <w:lang w:val="de-DE"/>
        </w:rPr>
        <w:t xml:space="preserve">Zunächst </w:t>
      </w:r>
      <w:r w:rsidR="003B0B12">
        <w:rPr>
          <w:rFonts w:cs="Arial"/>
          <w:color w:val="auto"/>
          <w:lang w:val="de-DE"/>
        </w:rPr>
        <w:t>erfolgte</w:t>
      </w:r>
      <w:r>
        <w:rPr>
          <w:rFonts w:cs="Arial"/>
          <w:color w:val="auto"/>
          <w:lang w:val="de-DE"/>
        </w:rPr>
        <w:t xml:space="preserve"> die Montage der glatten Formteile </w:t>
      </w:r>
      <w:r w:rsidRPr="005A2F3D">
        <w:rPr>
          <w:rFonts w:cs="Arial"/>
          <w:color w:val="auto"/>
          <w:lang w:val="de-DE"/>
        </w:rPr>
        <w:t xml:space="preserve">in </w:t>
      </w:r>
      <w:r>
        <w:rPr>
          <w:rFonts w:cs="Arial"/>
          <w:color w:val="auto"/>
          <w:lang w:val="de-DE"/>
        </w:rPr>
        <w:t xml:space="preserve">genau </w:t>
      </w:r>
      <w:r w:rsidRPr="005A2F3D">
        <w:rPr>
          <w:rFonts w:cs="Arial"/>
          <w:color w:val="auto"/>
          <w:lang w:val="de-DE"/>
        </w:rPr>
        <w:t>vorgegebenen Abständen</w:t>
      </w:r>
      <w:r>
        <w:rPr>
          <w:rFonts w:cs="Arial"/>
          <w:color w:val="auto"/>
          <w:lang w:val="de-DE"/>
        </w:rPr>
        <w:t xml:space="preserve">. Die Formteile dienen </w:t>
      </w:r>
      <w:r w:rsidRPr="005A2F3D">
        <w:rPr>
          <w:rFonts w:cs="Arial"/>
          <w:color w:val="auto"/>
          <w:lang w:val="de-DE"/>
        </w:rPr>
        <w:t>der teilweisen Reflektion des Schalls in den Raum</w:t>
      </w:r>
      <w:r>
        <w:rPr>
          <w:rFonts w:cs="Arial"/>
          <w:color w:val="auto"/>
          <w:lang w:val="de-DE"/>
        </w:rPr>
        <w:t>, während d</w:t>
      </w:r>
      <w:r w:rsidRPr="00BA2307">
        <w:rPr>
          <w:rFonts w:cs="Arial"/>
          <w:color w:val="auto"/>
          <w:lang w:val="de-DE"/>
        </w:rPr>
        <w:t xml:space="preserve">er übrige Schall, der zwischen den Formteilen an die darüber liegende Decke gelangt, über die rückseitig im Formteil eingebauten Akustikschaumelemente absorbiert. </w:t>
      </w:r>
    </w:p>
    <w:p w14:paraId="724CED95" w14:textId="77777777" w:rsidR="00D37D63" w:rsidRPr="00FB59FA" w:rsidRDefault="00D37D63" w:rsidP="00D37D63">
      <w:pPr>
        <w:jc w:val="left"/>
        <w:rPr>
          <w:rFonts w:cs="Arial"/>
          <w:lang w:val="de-DE"/>
        </w:rPr>
      </w:pPr>
    </w:p>
    <w:p w14:paraId="0C435DAD" w14:textId="255301F4" w:rsidR="00D37D63" w:rsidRPr="00FB59FA" w:rsidRDefault="00D37D63" w:rsidP="00D37D63">
      <w:pPr>
        <w:jc w:val="left"/>
        <w:rPr>
          <w:rFonts w:cs="Arial"/>
          <w:lang w:val="de-DE"/>
        </w:rPr>
      </w:pPr>
      <w:r w:rsidRPr="003B0B12">
        <w:rPr>
          <w:color w:val="auto"/>
          <w:lang w:val="de-DE"/>
        </w:rPr>
        <w:t>Bild 8</w:t>
      </w:r>
      <w:r w:rsidR="003B0B12">
        <w:rPr>
          <w:color w:val="auto"/>
          <w:lang w:val="de-DE"/>
        </w:rPr>
        <w:t xml:space="preserve"> </w:t>
      </w:r>
      <w:r w:rsidRPr="003B0B12">
        <w:rPr>
          <w:color w:val="auto"/>
          <w:lang w:val="de-DE"/>
        </w:rPr>
        <w:t>/</w:t>
      </w:r>
      <w:r w:rsidR="00A850CC">
        <w:rPr>
          <w:color w:val="auto"/>
          <w:lang w:val="de-DE"/>
        </w:rPr>
        <w:t xml:space="preserve"> </w:t>
      </w:r>
      <w:r w:rsidRPr="003B0B12">
        <w:rPr>
          <w:color w:val="auto"/>
          <w:lang w:val="de-DE"/>
        </w:rPr>
        <w:t>9</w:t>
      </w:r>
      <w:r w:rsidR="003B0B12">
        <w:rPr>
          <w:color w:val="auto"/>
          <w:lang w:val="de-DE"/>
        </w:rPr>
        <w:t xml:space="preserve"> </w:t>
      </w:r>
    </w:p>
    <w:p w14:paraId="0F6D6295" w14:textId="5E39E2E7" w:rsidR="00D37D63" w:rsidRPr="00FB59FA" w:rsidRDefault="00D37D63" w:rsidP="003B0B12">
      <w:pPr>
        <w:spacing w:line="240" w:lineRule="auto"/>
        <w:jc w:val="left"/>
        <w:rPr>
          <w:rFonts w:cs="Arial"/>
          <w:lang w:val="de-DE"/>
        </w:rPr>
      </w:pPr>
      <w:r>
        <w:rPr>
          <w:rFonts w:cs="Arial"/>
          <w:noProof/>
          <w:color w:val="FF0000"/>
        </w:rPr>
        <w:drawing>
          <wp:inline distT="0" distB="0" distL="0" distR="0" wp14:anchorId="13E4ABEE" wp14:editId="2480AC24">
            <wp:extent cx="1925955" cy="2618623"/>
            <wp:effectExtent l="0" t="0" r="4445" b="0"/>
            <wp:docPr id="89757560" name="Grafik 8" descr="Ein Bild, das Im Haus, Fußboden, Wand,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57560" name="Grafik 8" descr="Ein Bild, das Im Haus, Fußboden, Wand, Decke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a:off x="0" y="0"/>
                      <a:ext cx="1965361" cy="2672201"/>
                    </a:xfrm>
                    <a:prstGeom prst="rect">
                      <a:avLst/>
                    </a:prstGeom>
                  </pic:spPr>
                </pic:pic>
              </a:graphicData>
            </a:graphic>
          </wp:inline>
        </w:drawing>
      </w:r>
      <w:r w:rsidRPr="00FB59FA">
        <w:rPr>
          <w:rFonts w:cs="Arial"/>
          <w:lang w:val="de-DE"/>
        </w:rPr>
        <w:t xml:space="preserve">  </w:t>
      </w:r>
      <w:r>
        <w:rPr>
          <w:rFonts w:cs="Arial"/>
          <w:noProof/>
          <w:color w:val="FF0000"/>
        </w:rPr>
        <w:drawing>
          <wp:inline distT="0" distB="0" distL="0" distR="0" wp14:anchorId="302A3B7C" wp14:editId="7F135FE6">
            <wp:extent cx="1780162" cy="2611067"/>
            <wp:effectExtent l="0" t="0" r="0" b="5715"/>
            <wp:docPr id="1595530856" name="Grafik 11" descr="Ein Bild, das Im Haus, Inneneinrichtung, Wand, Mobili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30856" name="Grafik 11" descr="Ein Bild, das Im Haus, Inneneinrichtung, Wand, Mobiliar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1846950" cy="2709029"/>
                    </a:xfrm>
                    <a:prstGeom prst="rect">
                      <a:avLst/>
                    </a:prstGeom>
                  </pic:spPr>
                </pic:pic>
              </a:graphicData>
            </a:graphic>
          </wp:inline>
        </w:drawing>
      </w:r>
    </w:p>
    <w:p w14:paraId="726BB276" w14:textId="77777777" w:rsidR="00D37D63" w:rsidRPr="003343D1" w:rsidRDefault="00D37D63" w:rsidP="00D37D63">
      <w:pPr>
        <w:jc w:val="left"/>
        <w:rPr>
          <w:i/>
          <w:iCs/>
          <w:color w:val="auto"/>
          <w:sz w:val="18"/>
          <w:szCs w:val="18"/>
          <w:shd w:val="clear" w:color="auto" w:fill="FFFFFF"/>
          <w:lang w:val="de-DE" w:eastAsia="de-DE"/>
        </w:rPr>
      </w:pPr>
      <w:r w:rsidRPr="00B23747">
        <w:rPr>
          <w:i/>
          <w:iCs/>
          <w:color w:val="auto"/>
          <w:sz w:val="18"/>
          <w:szCs w:val="18"/>
          <w:shd w:val="clear" w:color="auto" w:fill="FFFFFF"/>
          <w:lang w:val="de-DE" w:eastAsia="de-DE"/>
        </w:rPr>
        <w:t>Foto</w:t>
      </w:r>
      <w:r>
        <w:rPr>
          <w:i/>
          <w:iCs/>
          <w:color w:val="auto"/>
          <w:sz w:val="18"/>
          <w:szCs w:val="18"/>
          <w:shd w:val="clear" w:color="auto" w:fill="FFFFFF"/>
          <w:lang w:val="de-DE" w:eastAsia="de-DE"/>
        </w:rPr>
        <w:t>s</w:t>
      </w:r>
      <w:r w:rsidRPr="00B23747">
        <w:rPr>
          <w:i/>
          <w:iCs/>
          <w:color w:val="auto"/>
          <w:sz w:val="18"/>
          <w:szCs w:val="18"/>
          <w:shd w:val="clear" w:color="auto" w:fill="FFFFFF"/>
          <w:lang w:val="de-DE" w:eastAsia="de-DE"/>
        </w:rPr>
        <w:t>: Makis Photography</w:t>
      </w:r>
    </w:p>
    <w:p w14:paraId="28AA4BE2" w14:textId="448B54D9" w:rsidR="00D37D63" w:rsidRDefault="00D37D63" w:rsidP="00D37D63">
      <w:pPr>
        <w:jc w:val="left"/>
        <w:rPr>
          <w:rFonts w:cs="Arial"/>
          <w:lang w:val="de-DE"/>
        </w:rPr>
      </w:pPr>
      <w:r>
        <w:rPr>
          <w:rFonts w:cs="Arial"/>
          <w:lang w:val="de-DE"/>
        </w:rPr>
        <w:t xml:space="preserve">Auch die hochwertige, mit zahlreichen Oberlichtern ausgestattete Deckenkonstruktion des großen Aufenthaltsbereiches ist mit </w:t>
      </w:r>
      <w:r w:rsidRPr="00B216E8">
        <w:rPr>
          <w:rFonts w:cs="Arial"/>
          <w:lang w:val="de-DE"/>
        </w:rPr>
        <w:t>Rigips Rigitone Activ'Air</w:t>
      </w:r>
      <w:r>
        <w:rPr>
          <w:rFonts w:cs="Arial"/>
          <w:lang w:val="de-DE"/>
        </w:rPr>
        <w:t xml:space="preserve"> ausgeführt. Die leistungsstarke </w:t>
      </w:r>
      <w:r w:rsidRPr="00B216E8">
        <w:rPr>
          <w:rFonts w:cs="Arial"/>
          <w:lang w:val="de-DE"/>
        </w:rPr>
        <w:t xml:space="preserve">Platte überzeugt </w:t>
      </w:r>
      <w:r w:rsidRPr="008212D8">
        <w:rPr>
          <w:rFonts w:cs="Arial"/>
          <w:lang w:val="de-DE"/>
        </w:rPr>
        <w:t>mit exzellenten raumakustischen Eigenschaften, ist</w:t>
      </w:r>
      <w:r w:rsidRPr="00B216E8">
        <w:rPr>
          <w:rFonts w:cs="Arial"/>
          <w:lang w:val="de-DE"/>
        </w:rPr>
        <w:t xml:space="preserve"> mit werkseitig angefasten, grundierten Kanten ausgestattet und ermöglicht ein optisch fugenloses Deckenbild.</w:t>
      </w:r>
    </w:p>
    <w:p w14:paraId="055ED920" w14:textId="77777777" w:rsidR="00D37D63" w:rsidRPr="00FB59FA" w:rsidRDefault="00D37D63" w:rsidP="00D37D63">
      <w:pPr>
        <w:jc w:val="left"/>
        <w:rPr>
          <w:rFonts w:cs="Arial"/>
          <w:color w:val="FF0000"/>
          <w:highlight w:val="cyan"/>
          <w:lang w:val="de-DE"/>
        </w:rPr>
      </w:pPr>
    </w:p>
    <w:p w14:paraId="22BC4F28" w14:textId="77777777" w:rsidR="00D37D63" w:rsidRPr="00FB59FA" w:rsidRDefault="00D37D63" w:rsidP="00D37D63">
      <w:pPr>
        <w:jc w:val="left"/>
        <w:rPr>
          <w:rFonts w:cs="Arial"/>
          <w:color w:val="FF0000"/>
          <w:highlight w:val="cyan"/>
          <w:lang w:val="de-DE"/>
        </w:rPr>
      </w:pPr>
      <w:r w:rsidRPr="003B0B12">
        <w:rPr>
          <w:color w:val="auto"/>
          <w:lang w:val="de-DE"/>
        </w:rPr>
        <w:t>Bild 10</w:t>
      </w:r>
    </w:p>
    <w:p w14:paraId="2D3583A7" w14:textId="77777777" w:rsidR="00D37D63" w:rsidRPr="00FB59FA" w:rsidRDefault="00D37D63" w:rsidP="003B0B12">
      <w:pPr>
        <w:spacing w:line="240" w:lineRule="auto"/>
        <w:jc w:val="left"/>
        <w:rPr>
          <w:rFonts w:cs="Arial"/>
          <w:color w:val="FF0000"/>
          <w:highlight w:val="cyan"/>
          <w:lang w:val="de-DE"/>
        </w:rPr>
      </w:pPr>
      <w:r>
        <w:rPr>
          <w:rFonts w:cs="Arial"/>
          <w:noProof/>
          <w:color w:val="FF0000"/>
        </w:rPr>
        <w:drawing>
          <wp:inline distT="0" distB="0" distL="0" distR="0" wp14:anchorId="21ED52ED" wp14:editId="237841B0">
            <wp:extent cx="2495144" cy="1663429"/>
            <wp:effectExtent l="0" t="0" r="0" b="635"/>
            <wp:docPr id="1207389825" name="Grafik 14" descr="Ein Bild, das Im Haus, Boden, Wand,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389825" name="Grafik 14" descr="Ein Bild, das Im Haus, Boden, Wand, Decke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2560126" cy="1706750"/>
                    </a:xfrm>
                    <a:prstGeom prst="rect">
                      <a:avLst/>
                    </a:prstGeom>
                  </pic:spPr>
                </pic:pic>
              </a:graphicData>
            </a:graphic>
          </wp:inline>
        </w:drawing>
      </w:r>
      <w:r w:rsidRPr="00FB59FA">
        <w:rPr>
          <w:rFonts w:cs="Arial"/>
          <w:color w:val="FF0000"/>
          <w:highlight w:val="cyan"/>
          <w:lang w:val="de-DE"/>
        </w:rPr>
        <w:t xml:space="preserve">       </w:t>
      </w:r>
    </w:p>
    <w:p w14:paraId="79087A80" w14:textId="77777777" w:rsidR="00D37D63" w:rsidRPr="003343D1" w:rsidRDefault="00D37D63" w:rsidP="00D37D63">
      <w:pPr>
        <w:jc w:val="left"/>
        <w:rPr>
          <w:i/>
          <w:iCs/>
          <w:color w:val="auto"/>
          <w:sz w:val="18"/>
          <w:szCs w:val="18"/>
          <w:shd w:val="clear" w:color="auto" w:fill="FFFFFF"/>
          <w:lang w:val="de-DE" w:eastAsia="de-DE"/>
        </w:rPr>
      </w:pPr>
      <w:r w:rsidRPr="00B23747">
        <w:rPr>
          <w:i/>
          <w:iCs/>
          <w:color w:val="auto"/>
          <w:sz w:val="18"/>
          <w:szCs w:val="18"/>
          <w:shd w:val="clear" w:color="auto" w:fill="FFFFFF"/>
          <w:lang w:val="de-DE" w:eastAsia="de-DE"/>
        </w:rPr>
        <w:t>Foto: Makis Photography</w:t>
      </w:r>
    </w:p>
    <w:p w14:paraId="555082B9" w14:textId="05EBDD09" w:rsidR="00D37D63" w:rsidRDefault="00D37D63" w:rsidP="00D37D63">
      <w:pPr>
        <w:jc w:val="left"/>
        <w:rPr>
          <w:rFonts w:cs="Arial"/>
          <w:lang w:val="de-DE"/>
        </w:rPr>
      </w:pPr>
      <w:r w:rsidRPr="00B216E8">
        <w:rPr>
          <w:rFonts w:cs="Arial"/>
          <w:lang w:val="de-DE"/>
        </w:rPr>
        <w:t xml:space="preserve">Mit Rigips Rigitone Activ'Air hat das Ausbauteam </w:t>
      </w:r>
      <w:r>
        <w:rPr>
          <w:rFonts w:cs="Arial"/>
          <w:lang w:val="de-DE"/>
        </w:rPr>
        <w:t>hervorragende</w:t>
      </w:r>
      <w:r w:rsidRPr="00B216E8">
        <w:rPr>
          <w:rFonts w:cs="Arial"/>
          <w:lang w:val="de-DE"/>
        </w:rPr>
        <w:t xml:space="preserve"> Deckenflächen geschaffen und in höchstem Maße zur ausgezeichneten Akustik und Raumqualität beigetragen. </w:t>
      </w:r>
    </w:p>
    <w:p w14:paraId="0CB3E793" w14:textId="77777777" w:rsidR="00D37D63" w:rsidRDefault="00D37D63" w:rsidP="00D37D63">
      <w:pPr>
        <w:jc w:val="left"/>
        <w:rPr>
          <w:rFonts w:cs="Arial"/>
          <w:lang w:val="de-DE"/>
        </w:rPr>
      </w:pPr>
    </w:p>
    <w:p w14:paraId="6CC7A93F" w14:textId="77777777" w:rsidR="00D37D63" w:rsidRDefault="00D37D63" w:rsidP="00D37D63">
      <w:pPr>
        <w:jc w:val="left"/>
        <w:rPr>
          <w:rFonts w:cs="Arial"/>
          <w:lang w:val="de-DE"/>
        </w:rPr>
      </w:pPr>
    </w:p>
    <w:p w14:paraId="42B4D497" w14:textId="77777777" w:rsidR="00D37D63" w:rsidRPr="003B0B12" w:rsidRDefault="00D37D63" w:rsidP="00D37D63">
      <w:pPr>
        <w:jc w:val="left"/>
        <w:rPr>
          <w:rFonts w:cs="Arial"/>
          <w:lang w:val="de-DE"/>
        </w:rPr>
      </w:pPr>
      <w:r w:rsidRPr="003B0B12">
        <w:rPr>
          <w:color w:val="auto"/>
          <w:lang w:val="de-DE"/>
        </w:rPr>
        <w:t>Bild 11</w:t>
      </w:r>
    </w:p>
    <w:p w14:paraId="2E4C84B1" w14:textId="77777777" w:rsidR="00D37D63" w:rsidRDefault="00D37D63" w:rsidP="003B0B12">
      <w:pPr>
        <w:spacing w:line="240" w:lineRule="auto"/>
        <w:jc w:val="left"/>
        <w:rPr>
          <w:rFonts w:cs="Arial"/>
          <w:color w:val="FF0000"/>
        </w:rPr>
      </w:pPr>
      <w:r>
        <w:rPr>
          <w:rFonts w:cs="Arial"/>
          <w:noProof/>
          <w:color w:val="FF0000"/>
        </w:rPr>
        <w:drawing>
          <wp:inline distT="0" distB="0" distL="0" distR="0" wp14:anchorId="2D1FFA03" wp14:editId="19163618">
            <wp:extent cx="1939046" cy="2908570"/>
            <wp:effectExtent l="0" t="0" r="4445" b="0"/>
            <wp:docPr id="1045107663" name="Grafik 18" descr="Ein Bild, das Im Haus, Wand, Inneneinrichtung, Fuß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107663" name="Grafik 18" descr="Ein Bild, das Im Haus, Wand, Inneneinrichtung, Fußboden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1979742" cy="2969614"/>
                    </a:xfrm>
                    <a:prstGeom prst="rect">
                      <a:avLst/>
                    </a:prstGeom>
                  </pic:spPr>
                </pic:pic>
              </a:graphicData>
            </a:graphic>
          </wp:inline>
        </w:drawing>
      </w:r>
    </w:p>
    <w:p w14:paraId="488B39FD" w14:textId="77777777" w:rsidR="00D37D63" w:rsidRPr="003343D1" w:rsidRDefault="00D37D63" w:rsidP="00D37D63">
      <w:pPr>
        <w:jc w:val="left"/>
        <w:rPr>
          <w:i/>
          <w:iCs/>
          <w:color w:val="auto"/>
          <w:sz w:val="18"/>
          <w:szCs w:val="18"/>
          <w:shd w:val="clear" w:color="auto" w:fill="FFFFFF"/>
          <w:lang w:val="de-DE" w:eastAsia="de-DE"/>
        </w:rPr>
      </w:pPr>
      <w:r w:rsidRPr="00B23747">
        <w:rPr>
          <w:i/>
          <w:iCs/>
          <w:color w:val="auto"/>
          <w:sz w:val="18"/>
          <w:szCs w:val="18"/>
          <w:shd w:val="clear" w:color="auto" w:fill="FFFFFF"/>
          <w:lang w:val="de-DE" w:eastAsia="de-DE"/>
        </w:rPr>
        <w:t>Foto: Makis Photography</w:t>
      </w:r>
    </w:p>
    <w:p w14:paraId="203C87E3" w14:textId="77777777" w:rsidR="00D37D63" w:rsidRPr="000A242E" w:rsidRDefault="00D37D63" w:rsidP="00D37D63">
      <w:pPr>
        <w:tabs>
          <w:tab w:val="num" w:pos="720"/>
        </w:tabs>
        <w:jc w:val="left"/>
        <w:rPr>
          <w:rFonts w:cs="Arial"/>
          <w:color w:val="auto"/>
          <w:lang w:val="de-DE"/>
        </w:rPr>
      </w:pPr>
      <w:r w:rsidRPr="000A242E">
        <w:rPr>
          <w:rFonts w:cs="Arial"/>
          <w:color w:val="auto"/>
          <w:lang w:val="de-DE"/>
        </w:rPr>
        <w:t xml:space="preserve">Die </w:t>
      </w:r>
      <w:r>
        <w:rPr>
          <w:rFonts w:cs="Arial"/>
          <w:color w:val="auto"/>
          <w:lang w:val="de-DE"/>
        </w:rPr>
        <w:t xml:space="preserve">besondere Herausforderung des Bauprojekts lag in seiner </w:t>
      </w:r>
      <w:r w:rsidRPr="000A242E">
        <w:rPr>
          <w:rFonts w:cs="Arial"/>
          <w:color w:val="auto"/>
          <w:lang w:val="de-DE"/>
        </w:rPr>
        <w:t>Komplexität</w:t>
      </w:r>
      <w:r>
        <w:rPr>
          <w:rFonts w:cs="Arial"/>
          <w:color w:val="auto"/>
          <w:lang w:val="de-DE"/>
        </w:rPr>
        <w:t xml:space="preserve">. Vor allem mussten ideale </w:t>
      </w:r>
      <w:r w:rsidRPr="000A242E">
        <w:rPr>
          <w:rFonts w:cs="Arial"/>
          <w:color w:val="auto"/>
          <w:lang w:val="de-DE"/>
        </w:rPr>
        <w:t>Voraussetzungen</w:t>
      </w:r>
      <w:r>
        <w:rPr>
          <w:rFonts w:cs="Arial"/>
          <w:color w:val="auto"/>
          <w:lang w:val="de-DE"/>
        </w:rPr>
        <w:t xml:space="preserve"> für die </w:t>
      </w:r>
      <w:r w:rsidRPr="000A242E">
        <w:rPr>
          <w:rFonts w:cs="Arial"/>
          <w:color w:val="auto"/>
          <w:lang w:val="de-DE"/>
        </w:rPr>
        <w:t xml:space="preserve">Montage der Vorhangschienen, Akustikelemente, Revisionsöffnungen und Lüftungsleitungen </w:t>
      </w:r>
      <w:r>
        <w:rPr>
          <w:rFonts w:cs="Arial"/>
          <w:color w:val="auto"/>
          <w:lang w:val="de-DE"/>
        </w:rPr>
        <w:t>geschaffen werden. B</w:t>
      </w:r>
      <w:r w:rsidRPr="000A242E">
        <w:rPr>
          <w:rFonts w:cs="Arial"/>
          <w:color w:val="auto"/>
          <w:lang w:val="de-DE"/>
        </w:rPr>
        <w:t xml:space="preserve">ei der Herstellung der </w:t>
      </w:r>
      <w:r>
        <w:rPr>
          <w:rFonts w:cs="Arial"/>
          <w:color w:val="auto"/>
          <w:lang w:val="de-DE"/>
        </w:rPr>
        <w:t>Unterkonstruktion galt es deshalb,</w:t>
      </w:r>
      <w:r w:rsidRPr="000A242E">
        <w:rPr>
          <w:rFonts w:cs="Arial"/>
          <w:color w:val="auto"/>
          <w:lang w:val="de-DE"/>
        </w:rPr>
        <w:t xml:space="preserve"> verschiedene Raumhöhen </w:t>
      </w:r>
      <w:r>
        <w:rPr>
          <w:rFonts w:cs="Arial"/>
          <w:color w:val="auto"/>
          <w:lang w:val="de-DE"/>
        </w:rPr>
        <w:t xml:space="preserve">zu </w:t>
      </w:r>
      <w:r w:rsidRPr="000A242E">
        <w:rPr>
          <w:rFonts w:cs="Arial"/>
          <w:color w:val="auto"/>
          <w:lang w:val="de-DE"/>
        </w:rPr>
        <w:t>berücksichtig</w:t>
      </w:r>
      <w:r>
        <w:rPr>
          <w:rFonts w:cs="Arial"/>
          <w:color w:val="auto"/>
          <w:lang w:val="de-DE"/>
        </w:rPr>
        <w:t>en</w:t>
      </w:r>
      <w:r w:rsidRPr="000A242E">
        <w:rPr>
          <w:rFonts w:cs="Arial"/>
          <w:color w:val="auto"/>
          <w:lang w:val="de-DE"/>
        </w:rPr>
        <w:t>, damit die entsprechenden Systeme das vorgegebene akustische Raumkonzept erfüllen</w:t>
      </w:r>
      <w:r>
        <w:rPr>
          <w:rFonts w:cs="Arial"/>
          <w:color w:val="auto"/>
          <w:lang w:val="de-DE"/>
        </w:rPr>
        <w:t xml:space="preserve"> konnten</w:t>
      </w:r>
      <w:r w:rsidRPr="000A242E">
        <w:rPr>
          <w:rFonts w:cs="Arial"/>
          <w:color w:val="auto"/>
          <w:lang w:val="de-DE"/>
        </w:rPr>
        <w:t>.</w:t>
      </w:r>
    </w:p>
    <w:p w14:paraId="4D35D54C" w14:textId="77777777" w:rsidR="00D37D63" w:rsidRDefault="00D37D63" w:rsidP="00D37D63">
      <w:pPr>
        <w:jc w:val="left"/>
        <w:rPr>
          <w:rFonts w:cs="Arial"/>
          <w:color w:val="auto"/>
          <w:lang w:val="de-DE"/>
        </w:rPr>
      </w:pPr>
    </w:p>
    <w:p w14:paraId="412588D7" w14:textId="77777777" w:rsidR="00A850CC" w:rsidRDefault="00A850CC" w:rsidP="00D37D63">
      <w:pPr>
        <w:jc w:val="left"/>
        <w:rPr>
          <w:rFonts w:cs="Arial"/>
          <w:color w:val="auto"/>
          <w:lang w:val="de-DE"/>
        </w:rPr>
      </w:pPr>
    </w:p>
    <w:p w14:paraId="7E972EDA" w14:textId="77777777" w:rsidR="00A850CC" w:rsidRDefault="00A850CC" w:rsidP="00D37D63">
      <w:pPr>
        <w:jc w:val="left"/>
        <w:rPr>
          <w:rFonts w:cs="Arial"/>
          <w:color w:val="auto"/>
          <w:lang w:val="de-DE"/>
        </w:rPr>
      </w:pPr>
    </w:p>
    <w:p w14:paraId="2544A98A" w14:textId="77777777" w:rsidR="00D37D63" w:rsidRPr="00FB59FA" w:rsidRDefault="00D37D63" w:rsidP="00D37D63">
      <w:pPr>
        <w:jc w:val="left"/>
        <w:rPr>
          <w:rFonts w:cs="Arial"/>
          <w:b/>
          <w:bCs/>
          <w:color w:val="auto"/>
          <w:lang w:val="de-DE"/>
        </w:rPr>
      </w:pPr>
    </w:p>
    <w:p w14:paraId="5628E04F" w14:textId="77777777" w:rsidR="00D37D63" w:rsidRPr="00FB59FA" w:rsidRDefault="00D37D63" w:rsidP="00D37D63">
      <w:pPr>
        <w:jc w:val="left"/>
        <w:rPr>
          <w:rFonts w:cs="Arial"/>
          <w:b/>
          <w:bCs/>
          <w:color w:val="auto"/>
          <w:lang w:val="de-DE"/>
        </w:rPr>
      </w:pPr>
      <w:r w:rsidRPr="00FB59FA">
        <w:rPr>
          <w:rFonts w:cs="Arial"/>
          <w:b/>
          <w:bCs/>
          <w:color w:val="auto"/>
          <w:lang w:val="de-DE"/>
        </w:rPr>
        <w:lastRenderedPageBreak/>
        <w:t>Images</w:t>
      </w:r>
    </w:p>
    <w:p w14:paraId="793213FB" w14:textId="77777777" w:rsidR="00D37D63" w:rsidRPr="00FB59FA" w:rsidRDefault="00D37D63" w:rsidP="00D37D63">
      <w:pPr>
        <w:jc w:val="left"/>
        <w:rPr>
          <w:rFonts w:cs="Arial"/>
          <w:b/>
          <w:bCs/>
          <w:color w:val="auto"/>
          <w:lang w:val="de-DE"/>
        </w:rPr>
      </w:pPr>
    </w:p>
    <w:p w14:paraId="113589DC" w14:textId="7543DF6F" w:rsidR="00D37D63" w:rsidRPr="00FB59FA" w:rsidRDefault="00D37D63" w:rsidP="00D37D63">
      <w:pPr>
        <w:jc w:val="left"/>
        <w:rPr>
          <w:rFonts w:cs="Arial"/>
          <w:color w:val="FF0000"/>
          <w:highlight w:val="cyan"/>
          <w:lang w:val="de-DE"/>
        </w:rPr>
      </w:pPr>
      <w:r w:rsidRPr="003B0B12">
        <w:rPr>
          <w:color w:val="auto"/>
          <w:lang w:val="de-DE"/>
        </w:rPr>
        <w:t>Bild 12</w:t>
      </w:r>
      <w:r w:rsidR="003B0B12">
        <w:rPr>
          <w:color w:val="auto"/>
          <w:lang w:val="de-DE"/>
        </w:rPr>
        <w:t xml:space="preserve"> </w:t>
      </w:r>
      <w:r w:rsidRPr="003B0B12">
        <w:rPr>
          <w:color w:val="auto"/>
          <w:lang w:val="de-DE"/>
        </w:rPr>
        <w:t>/</w:t>
      </w:r>
      <w:r w:rsidR="003B0B12">
        <w:rPr>
          <w:color w:val="auto"/>
          <w:lang w:val="de-DE"/>
        </w:rPr>
        <w:t xml:space="preserve"> </w:t>
      </w:r>
      <w:r w:rsidRPr="003B0B12">
        <w:rPr>
          <w:color w:val="auto"/>
          <w:lang w:val="de-DE"/>
        </w:rPr>
        <w:t>13</w:t>
      </w:r>
    </w:p>
    <w:p w14:paraId="4DF67232" w14:textId="5A9DD702" w:rsidR="00D37D63" w:rsidRPr="00FB59FA" w:rsidRDefault="00D37D63" w:rsidP="003B0B12">
      <w:pPr>
        <w:spacing w:line="240" w:lineRule="auto"/>
        <w:jc w:val="left"/>
        <w:rPr>
          <w:rFonts w:cs="Arial"/>
          <w:color w:val="FF0000"/>
          <w:highlight w:val="cyan"/>
          <w:lang w:val="de-DE"/>
        </w:rPr>
      </w:pPr>
      <w:r>
        <w:rPr>
          <w:rFonts w:cs="Arial"/>
          <w:noProof/>
          <w:color w:val="FF0000"/>
        </w:rPr>
        <w:drawing>
          <wp:inline distT="0" distB="0" distL="0" distR="0" wp14:anchorId="76201778" wp14:editId="4E7B7817">
            <wp:extent cx="2529192" cy="1686127"/>
            <wp:effectExtent l="0" t="0" r="0" b="3175"/>
            <wp:docPr id="1160271988" name="Grafik 12" descr="Ein Bild, das Wand, Mobiliar, Im Haus,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71988" name="Grafik 12" descr="Ein Bild, das Wand, Mobiliar, Im Haus, Boden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2571089" cy="1714058"/>
                    </a:xfrm>
                    <a:prstGeom prst="rect">
                      <a:avLst/>
                    </a:prstGeom>
                  </pic:spPr>
                </pic:pic>
              </a:graphicData>
            </a:graphic>
          </wp:inline>
        </w:drawing>
      </w:r>
      <w:r w:rsidRPr="00FB59FA">
        <w:rPr>
          <w:rFonts w:cs="Arial"/>
          <w:color w:val="FF0000"/>
          <w:lang w:val="de-DE"/>
        </w:rPr>
        <w:t xml:space="preserve"> </w:t>
      </w:r>
      <w:r>
        <w:rPr>
          <w:rFonts w:cs="Arial"/>
          <w:noProof/>
          <w:color w:val="FF0000"/>
        </w:rPr>
        <w:drawing>
          <wp:inline distT="0" distB="0" distL="0" distR="0" wp14:anchorId="263514CB" wp14:editId="09CA1490">
            <wp:extent cx="2543243" cy="1695495"/>
            <wp:effectExtent l="0" t="0" r="0" b="6350"/>
            <wp:docPr id="912111606" name="Grafik 2" descr="Ein Bild, das Im Haus, Fußboden, Wand,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11606" name="Grafik 2" descr="Ein Bild, das Im Haus, Fußboden, Wand, Decke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2573873" cy="1715915"/>
                    </a:xfrm>
                    <a:prstGeom prst="rect">
                      <a:avLst/>
                    </a:prstGeom>
                  </pic:spPr>
                </pic:pic>
              </a:graphicData>
            </a:graphic>
          </wp:inline>
        </w:drawing>
      </w:r>
    </w:p>
    <w:p w14:paraId="0287C7A0" w14:textId="77777777" w:rsidR="00D37D63" w:rsidRPr="00B23747" w:rsidRDefault="00D37D63" w:rsidP="00D37D63">
      <w:pPr>
        <w:jc w:val="left"/>
        <w:rPr>
          <w:i/>
          <w:iCs/>
          <w:color w:val="auto"/>
          <w:sz w:val="18"/>
          <w:szCs w:val="18"/>
          <w:shd w:val="clear" w:color="auto" w:fill="FFFFFF"/>
          <w:lang w:val="de-DE" w:eastAsia="de-DE"/>
        </w:rPr>
      </w:pPr>
      <w:r w:rsidRPr="00B23747">
        <w:rPr>
          <w:i/>
          <w:iCs/>
          <w:color w:val="auto"/>
          <w:sz w:val="18"/>
          <w:szCs w:val="18"/>
          <w:shd w:val="clear" w:color="auto" w:fill="FFFFFF"/>
          <w:lang w:val="de-DE" w:eastAsia="de-DE"/>
        </w:rPr>
        <w:t>Foto</w:t>
      </w:r>
      <w:r>
        <w:rPr>
          <w:i/>
          <w:iCs/>
          <w:color w:val="auto"/>
          <w:sz w:val="18"/>
          <w:szCs w:val="18"/>
          <w:shd w:val="clear" w:color="auto" w:fill="FFFFFF"/>
          <w:lang w:val="de-DE" w:eastAsia="de-DE"/>
        </w:rPr>
        <w:t>s</w:t>
      </w:r>
      <w:r w:rsidRPr="00B23747">
        <w:rPr>
          <w:i/>
          <w:iCs/>
          <w:color w:val="auto"/>
          <w:sz w:val="18"/>
          <w:szCs w:val="18"/>
          <w:shd w:val="clear" w:color="auto" w:fill="FFFFFF"/>
          <w:lang w:val="de-DE" w:eastAsia="de-DE"/>
        </w:rPr>
        <w:t>: Makis Photography</w:t>
      </w:r>
    </w:p>
    <w:p w14:paraId="577750A6" w14:textId="77777777" w:rsidR="00630AB5" w:rsidRDefault="00630AB5" w:rsidP="00630AB5">
      <w:pPr>
        <w:spacing w:line="240" w:lineRule="auto"/>
        <w:jc w:val="left"/>
        <w:rPr>
          <w:rFonts w:cs="Arial"/>
          <w:color w:val="FF0000"/>
          <w:lang w:val="de-DE"/>
        </w:rPr>
      </w:pPr>
    </w:p>
    <w:p w14:paraId="6E14BFEA" w14:textId="77777777" w:rsidR="005C7A9B" w:rsidRPr="004B1A96" w:rsidRDefault="005C7A9B" w:rsidP="00630AB5">
      <w:pPr>
        <w:spacing w:line="240" w:lineRule="auto"/>
        <w:jc w:val="left"/>
        <w:rPr>
          <w:rFonts w:cs="Arial"/>
          <w:color w:val="FF0000"/>
          <w:lang w:val="de-DE"/>
        </w:rPr>
      </w:pPr>
    </w:p>
    <w:p w14:paraId="44CEF624" w14:textId="3F7191C7" w:rsidR="005C7A9B" w:rsidRPr="000A25B4" w:rsidRDefault="005C7A9B" w:rsidP="005C7A9B">
      <w:pPr>
        <w:widowControl w:val="0"/>
        <w:jc w:val="left"/>
        <w:rPr>
          <w:i/>
          <w:color w:val="000000" w:themeColor="background2"/>
          <w:sz w:val="18"/>
          <w:szCs w:val="18"/>
          <w:lang w:val="de-DE"/>
        </w:rPr>
      </w:pPr>
      <w:r w:rsidRPr="000A25B4">
        <w:rPr>
          <w:i/>
          <w:color w:val="000000" w:themeColor="background2"/>
          <w:sz w:val="18"/>
          <w:szCs w:val="18"/>
          <w:lang w:val="de-DE"/>
        </w:rPr>
        <w:t xml:space="preserve">(Text- und Bildmaterial steht unter </w:t>
      </w:r>
      <w:r w:rsidRPr="00FB59FA">
        <w:rPr>
          <w:i/>
          <w:iCs/>
          <w:sz w:val="18"/>
          <w:szCs w:val="18"/>
          <w:u w:val="single"/>
          <w:lang w:val="de-DE"/>
        </w:rPr>
        <w:t>www.rigips.de/presseinfos-news</w:t>
      </w:r>
      <w:r w:rsidRPr="000A25B4">
        <w:rPr>
          <w:i/>
          <w:color w:val="000000" w:themeColor="background2"/>
          <w:sz w:val="18"/>
          <w:lang w:val="de-DE"/>
        </w:rPr>
        <w:t xml:space="preserve"> </w:t>
      </w:r>
      <w:r w:rsidRPr="000A25B4">
        <w:rPr>
          <w:i/>
          <w:color w:val="000000" w:themeColor="background2"/>
          <w:sz w:val="18"/>
          <w:szCs w:val="18"/>
          <w:lang w:val="de-DE"/>
        </w:rPr>
        <w:t xml:space="preserve">zum Download bereit. Die Feindaten der Bilder können zudem gerne per E-Mail nachgereicht werden – hierfür genügt eine kurze Nachricht an </w:t>
      </w:r>
      <w:hyperlink r:id="rId24" w:history="1">
        <w:r w:rsidRPr="000A25B4">
          <w:rPr>
            <w:rStyle w:val="Hyperlink"/>
            <w:i/>
            <w:color w:val="000000" w:themeColor="background2"/>
            <w:sz w:val="18"/>
            <w:szCs w:val="18"/>
            <w:lang w:val="de-DE"/>
          </w:rPr>
          <w:t>information@baumarketing.com</w:t>
        </w:r>
      </w:hyperlink>
      <w:r w:rsidRPr="000A25B4">
        <w:rPr>
          <w:i/>
          <w:color w:val="000000" w:themeColor="background2"/>
          <w:sz w:val="18"/>
          <w:szCs w:val="18"/>
          <w:lang w:val="de-DE"/>
        </w:rPr>
        <w:t>)</w:t>
      </w:r>
    </w:p>
    <w:p w14:paraId="5A383E71" w14:textId="77777777" w:rsidR="00507465" w:rsidRPr="009F24DB" w:rsidRDefault="00507465" w:rsidP="002501CB">
      <w:pPr>
        <w:rPr>
          <w:lang w:val="de-DE"/>
        </w:rPr>
      </w:pPr>
    </w:p>
    <w:p w14:paraId="2A33F070" w14:textId="77777777" w:rsidR="009F24DB" w:rsidRPr="000A25B4" w:rsidRDefault="009F24DB" w:rsidP="009F24DB">
      <w:pPr>
        <w:widowControl w:val="0"/>
        <w:rPr>
          <w:i/>
          <w:color w:val="000000" w:themeColor="background2"/>
          <w:sz w:val="18"/>
          <w:szCs w:val="18"/>
          <w:lang w:val="de-DE"/>
        </w:rPr>
      </w:pPr>
      <w:r w:rsidRPr="000A25B4">
        <w:rPr>
          <w:i/>
          <w:color w:val="000000" w:themeColor="background2"/>
          <w:sz w:val="18"/>
          <w:szCs w:val="18"/>
          <w:lang w:val="de-DE"/>
        </w:rPr>
        <w:t xml:space="preserve">Abdruck frei. Beleg erbeten an: </w:t>
      </w:r>
    </w:p>
    <w:p w14:paraId="259BC5F1" w14:textId="77777777" w:rsidR="009F24DB" w:rsidRPr="0052371B" w:rsidRDefault="009F24DB" w:rsidP="009F24DB">
      <w:pPr>
        <w:widowControl w:val="0"/>
        <w:rPr>
          <w:i/>
          <w:color w:val="000000" w:themeColor="background2"/>
          <w:sz w:val="18"/>
          <w:szCs w:val="18"/>
          <w:lang w:val="de-DE"/>
        </w:rPr>
      </w:pPr>
      <w:r w:rsidRPr="000A25B4">
        <w:rPr>
          <w:i/>
          <w:color w:val="000000" w:themeColor="background2"/>
          <w:sz w:val="18"/>
          <w:szCs w:val="18"/>
          <w:lang w:val="de-DE"/>
        </w:rPr>
        <w:t>baumarketing.com GmbH, Laubenweg 13, 45149 Essen</w:t>
      </w:r>
    </w:p>
    <w:p w14:paraId="788F3D69" w14:textId="77777777" w:rsidR="009F24DB" w:rsidRDefault="009F24DB" w:rsidP="002501CB">
      <w:pPr>
        <w:rPr>
          <w:lang w:val="de-DE"/>
        </w:rPr>
      </w:pPr>
    </w:p>
    <w:p w14:paraId="06BB672C" w14:textId="77777777" w:rsidR="00F06A38" w:rsidRDefault="00F06A38" w:rsidP="002501CB">
      <w:pPr>
        <w:rPr>
          <w:lang w:val="de-DE"/>
        </w:rPr>
      </w:pPr>
    </w:p>
    <w:p w14:paraId="4B29C1C6" w14:textId="77777777" w:rsidR="00F06A38" w:rsidRDefault="00F06A38" w:rsidP="002501CB">
      <w:pPr>
        <w:rPr>
          <w:lang w:val="de-DE"/>
        </w:rPr>
      </w:pPr>
    </w:p>
    <w:p w14:paraId="1DC026D7" w14:textId="77777777" w:rsidR="00F06A38" w:rsidRDefault="00F06A38" w:rsidP="002501CB">
      <w:pPr>
        <w:rPr>
          <w:lang w:val="de-DE"/>
        </w:rPr>
      </w:pPr>
    </w:p>
    <w:p w14:paraId="36D7FF96" w14:textId="77777777" w:rsidR="00F06A38" w:rsidRDefault="00F06A38" w:rsidP="002501CB">
      <w:pPr>
        <w:rPr>
          <w:lang w:val="de-DE"/>
        </w:rPr>
      </w:pPr>
    </w:p>
    <w:p w14:paraId="7D0D8BE0" w14:textId="77777777" w:rsidR="00F06A38" w:rsidRDefault="00F06A38" w:rsidP="002501CB">
      <w:pPr>
        <w:rPr>
          <w:lang w:val="de-DE"/>
        </w:rPr>
      </w:pPr>
    </w:p>
    <w:p w14:paraId="58E45E12" w14:textId="77777777" w:rsidR="00A850CC" w:rsidRDefault="00A850CC" w:rsidP="002501CB">
      <w:pPr>
        <w:rPr>
          <w:lang w:val="de-DE"/>
        </w:rPr>
      </w:pPr>
    </w:p>
    <w:p w14:paraId="48F759F9" w14:textId="77777777" w:rsidR="00A850CC" w:rsidRDefault="00A850CC" w:rsidP="002501CB">
      <w:pPr>
        <w:rPr>
          <w:lang w:val="de-DE"/>
        </w:rPr>
      </w:pPr>
    </w:p>
    <w:p w14:paraId="3E5482D0" w14:textId="77777777" w:rsidR="00A850CC" w:rsidRDefault="00A850CC" w:rsidP="002501CB">
      <w:pPr>
        <w:rPr>
          <w:lang w:val="de-DE"/>
        </w:rPr>
      </w:pPr>
    </w:p>
    <w:p w14:paraId="561219BE" w14:textId="77777777" w:rsidR="00A850CC" w:rsidRDefault="00A850CC" w:rsidP="002501CB">
      <w:pPr>
        <w:rPr>
          <w:lang w:val="de-DE"/>
        </w:rPr>
      </w:pPr>
    </w:p>
    <w:p w14:paraId="354C00D6" w14:textId="77777777" w:rsidR="00A850CC" w:rsidRDefault="00A850CC" w:rsidP="002501CB">
      <w:pPr>
        <w:rPr>
          <w:lang w:val="de-DE"/>
        </w:rPr>
      </w:pPr>
    </w:p>
    <w:p w14:paraId="15EC33E1" w14:textId="77777777" w:rsidR="00A850CC" w:rsidRDefault="00A850CC" w:rsidP="002501CB">
      <w:pPr>
        <w:rPr>
          <w:lang w:val="de-DE"/>
        </w:rPr>
      </w:pPr>
    </w:p>
    <w:p w14:paraId="047333B5" w14:textId="77777777" w:rsidR="00A850CC" w:rsidRDefault="00A850CC" w:rsidP="002501CB">
      <w:pPr>
        <w:rPr>
          <w:lang w:val="de-DE"/>
        </w:rPr>
      </w:pPr>
    </w:p>
    <w:p w14:paraId="7A3E5800" w14:textId="77777777" w:rsidR="00A850CC" w:rsidRDefault="00A850CC" w:rsidP="002501CB">
      <w:pPr>
        <w:rPr>
          <w:lang w:val="de-DE"/>
        </w:rPr>
      </w:pPr>
    </w:p>
    <w:p w14:paraId="03549BB3" w14:textId="77777777" w:rsidR="00A850CC" w:rsidRDefault="00A850CC" w:rsidP="002501CB">
      <w:pPr>
        <w:rPr>
          <w:lang w:val="de-DE"/>
        </w:rPr>
      </w:pPr>
    </w:p>
    <w:p w14:paraId="0D008147" w14:textId="77777777" w:rsidR="00A850CC" w:rsidRDefault="00A850CC" w:rsidP="002501CB">
      <w:pPr>
        <w:rPr>
          <w:lang w:val="de-DE"/>
        </w:rPr>
      </w:pPr>
    </w:p>
    <w:p w14:paraId="3CEA4F11" w14:textId="77777777" w:rsidR="00A850CC" w:rsidRDefault="00A850CC" w:rsidP="002501CB">
      <w:pPr>
        <w:rPr>
          <w:lang w:val="de-DE"/>
        </w:rPr>
      </w:pPr>
    </w:p>
    <w:p w14:paraId="79A1854B" w14:textId="77777777" w:rsidR="00A850CC" w:rsidRDefault="00A850CC" w:rsidP="002501CB">
      <w:pPr>
        <w:rPr>
          <w:lang w:val="de-DE"/>
        </w:rPr>
      </w:pPr>
    </w:p>
    <w:p w14:paraId="07A050A5" w14:textId="77777777" w:rsidR="00A850CC" w:rsidRDefault="00A850CC" w:rsidP="002501CB">
      <w:pPr>
        <w:rPr>
          <w:lang w:val="de-DE"/>
        </w:rPr>
      </w:pPr>
    </w:p>
    <w:p w14:paraId="109E0358" w14:textId="77777777" w:rsidR="00A850CC" w:rsidRDefault="00A850CC" w:rsidP="002501CB">
      <w:pPr>
        <w:rPr>
          <w:lang w:val="de-DE"/>
        </w:rPr>
      </w:pPr>
    </w:p>
    <w:p w14:paraId="3DE0492E" w14:textId="77777777" w:rsidR="00A850CC" w:rsidRDefault="00A850CC" w:rsidP="002501CB">
      <w:pPr>
        <w:rPr>
          <w:lang w:val="de-DE"/>
        </w:rPr>
      </w:pPr>
    </w:p>
    <w:p w14:paraId="0035B8C5" w14:textId="77777777" w:rsidR="00A850CC" w:rsidRDefault="00A850CC" w:rsidP="002501CB">
      <w:pPr>
        <w:rPr>
          <w:lang w:val="de-DE"/>
        </w:rPr>
      </w:pPr>
    </w:p>
    <w:p w14:paraId="5AD7AE09" w14:textId="77777777" w:rsidR="00A850CC" w:rsidRDefault="00A850CC" w:rsidP="002501CB">
      <w:pPr>
        <w:rPr>
          <w:lang w:val="de-DE"/>
        </w:rPr>
      </w:pPr>
    </w:p>
    <w:p w14:paraId="6ED7E377" w14:textId="77777777" w:rsidR="00A850CC" w:rsidRDefault="00A850CC" w:rsidP="002501CB">
      <w:pPr>
        <w:rPr>
          <w:lang w:val="de-DE"/>
        </w:rPr>
      </w:pPr>
    </w:p>
    <w:p w14:paraId="4FB3B3BF" w14:textId="77777777" w:rsidR="00A850CC" w:rsidRDefault="00A850CC" w:rsidP="002501CB">
      <w:pPr>
        <w:rPr>
          <w:lang w:val="de-DE"/>
        </w:rPr>
      </w:pPr>
    </w:p>
    <w:p w14:paraId="0B96BFC6" w14:textId="77777777" w:rsidR="0036095B" w:rsidRPr="009F24DB" w:rsidRDefault="0036095B" w:rsidP="002501CB">
      <w:pPr>
        <w:rPr>
          <w:lang w:val="de-DE"/>
        </w:rPr>
      </w:pPr>
    </w:p>
    <w:p w14:paraId="4CE47D5B" w14:textId="77777777" w:rsidR="00376698" w:rsidRPr="00F06A38" w:rsidRDefault="00376698" w:rsidP="00376698">
      <w:pPr>
        <w:spacing w:line="240" w:lineRule="auto"/>
        <w:rPr>
          <w:rFonts w:cs="Arial"/>
          <w:b/>
          <w:color w:val="000000" w:themeColor="accent6"/>
          <w:sz w:val="20"/>
          <w:szCs w:val="20"/>
          <w:lang w:val="de-DE"/>
        </w:rPr>
      </w:pPr>
      <w:r w:rsidRPr="00F06A38">
        <w:rPr>
          <w:rFonts w:cs="Arial"/>
          <w:b/>
          <w:color w:val="000000" w:themeColor="accent6"/>
          <w:sz w:val="20"/>
          <w:szCs w:val="20"/>
          <w:lang w:val="de-DE"/>
        </w:rPr>
        <w:lastRenderedPageBreak/>
        <w:t xml:space="preserve">SAINT-GOBAIN RIGIPS GMBH </w:t>
      </w:r>
    </w:p>
    <w:p w14:paraId="34082430" w14:textId="1FF70184" w:rsidR="00376698" w:rsidRDefault="00376698" w:rsidP="00376698">
      <w:pPr>
        <w:autoSpaceDE w:val="0"/>
        <w:autoSpaceDN w:val="0"/>
        <w:adjustRightInd w:val="0"/>
        <w:spacing w:line="240" w:lineRule="auto"/>
        <w:jc w:val="left"/>
        <w:rPr>
          <w:rFonts w:cs="Arial"/>
          <w:bCs/>
          <w:color w:val="000000" w:themeColor="accent6"/>
          <w:sz w:val="20"/>
          <w:szCs w:val="20"/>
          <w:lang w:val="de-DE"/>
        </w:rPr>
      </w:pPr>
      <w:r w:rsidRPr="00395E6E">
        <w:rPr>
          <w:rFonts w:cs="Arial"/>
          <w:color w:val="000000" w:themeColor="accent6"/>
          <w:sz w:val="20"/>
          <w:szCs w:val="20"/>
          <w:lang w:val="de-DE"/>
        </w:rPr>
        <w:t>Als anerkannter und von Bauprofis geschätzter Systemanbieter für den hochwertigen Trockenbau bietet RIGIPS ein breites Sortiment an Gips- und Spezialplatten, Rigidur Gipsfaserplatten, Profilen und Zubehören sowie leistungsstarken Spachtelmassen und Fugenfüller</w:t>
      </w:r>
      <w:r>
        <w:rPr>
          <w:rFonts w:cs="Arial"/>
          <w:color w:val="000000" w:themeColor="accent6"/>
          <w:sz w:val="20"/>
          <w:szCs w:val="20"/>
          <w:lang w:val="de-DE"/>
        </w:rPr>
        <w:t>n</w:t>
      </w:r>
      <w:r w:rsidRPr="00395E6E">
        <w:rPr>
          <w:rFonts w:cs="Arial"/>
          <w:color w:val="000000" w:themeColor="accent6"/>
          <w:sz w:val="20"/>
          <w:szCs w:val="20"/>
          <w:lang w:val="de-DE"/>
        </w:rPr>
        <w:t xml:space="preserve"> an. Die geprüften Lösungen bewähren sich in Innen- und Außenkonstruktionen in Trockenbauweise</w:t>
      </w:r>
      <w:r>
        <w:rPr>
          <w:rFonts w:cs="Arial"/>
          <w:color w:val="000000" w:themeColor="accent6"/>
          <w:sz w:val="20"/>
          <w:szCs w:val="20"/>
          <w:lang w:val="de-DE"/>
        </w:rPr>
        <w:t xml:space="preserve"> und bieten </w:t>
      </w:r>
      <w:r w:rsidRPr="00395E6E">
        <w:rPr>
          <w:rFonts w:cs="Arial"/>
          <w:color w:val="000000" w:themeColor="accent6"/>
          <w:sz w:val="20"/>
          <w:szCs w:val="20"/>
          <w:lang w:val="de-DE"/>
        </w:rPr>
        <w:t>hoch wirksamen Brand- und Schallschutz für ein Maximum an Sicherheit und Raumkomfort. Flankiert wird das umfassende Produkt- und Systemportfolio von einem breiten Serviceangebot</w:t>
      </w:r>
      <w:r>
        <w:rPr>
          <w:rFonts w:cs="Arial"/>
          <w:color w:val="000000" w:themeColor="accent6"/>
          <w:sz w:val="20"/>
          <w:szCs w:val="20"/>
          <w:lang w:val="de-DE"/>
        </w:rPr>
        <w:t xml:space="preserve"> für die </w:t>
      </w:r>
      <w:r w:rsidRPr="00395E6E">
        <w:rPr>
          <w:rFonts w:cs="Arial"/>
          <w:color w:val="000000" w:themeColor="accent6"/>
          <w:sz w:val="20"/>
          <w:szCs w:val="20"/>
          <w:lang w:val="de-DE"/>
        </w:rPr>
        <w:t xml:space="preserve">Planung und Ausführung auch anspruchsvoller Bauprojekte. Gleichzeitig übernimmt RIGIPS Verantwortung für unsere Umwelt und setzt auf einen nachhaltigen Klimaschutz und die Schonung natürlicher Ressourcen. So werden etwa durch Recyclingangebote für Gipsplatten zunehmend Wertstoffkreisläufe geschlossen und durch aus Recycling hergestellte Produktverpackungen Primärrohstoffbedarfe reduziert. Das Unternehmen ist Teil der internationalen Saint-Gobain Gruppe. Kurz und knapp: </w:t>
      </w:r>
      <w:r w:rsidRPr="00C92108">
        <w:rPr>
          <w:rFonts w:cs="Arial"/>
          <w:bCs/>
          <w:color w:val="000000" w:themeColor="accent6"/>
          <w:sz w:val="20"/>
          <w:szCs w:val="20"/>
          <w:lang w:val="de-DE"/>
        </w:rPr>
        <w:t>R</w:t>
      </w:r>
      <w:r>
        <w:rPr>
          <w:rFonts w:cs="Arial"/>
          <w:bCs/>
          <w:color w:val="000000" w:themeColor="accent6"/>
          <w:sz w:val="20"/>
          <w:szCs w:val="20"/>
          <w:lang w:val="de-DE"/>
        </w:rPr>
        <w:t>igips</w:t>
      </w:r>
      <w:r w:rsidRPr="00C92108">
        <w:rPr>
          <w:rFonts w:ascii="Symbol" w:eastAsia="Symbol" w:hAnsi="Symbol" w:cs="Symbol"/>
          <w:bCs/>
          <w:color w:val="000000" w:themeColor="accent6"/>
          <w:sz w:val="20"/>
          <w:szCs w:val="20"/>
          <w:vertAlign w:val="superscript"/>
          <w:lang w:val="de-DE"/>
        </w:rPr>
        <w:t>â</w:t>
      </w:r>
      <w:r w:rsidRPr="00C92108">
        <w:rPr>
          <w:rFonts w:cs="Arial"/>
          <w:bCs/>
          <w:color w:val="000000" w:themeColor="accent6"/>
          <w:sz w:val="20"/>
          <w:szCs w:val="20"/>
          <w:lang w:val="de-DE"/>
        </w:rPr>
        <w:t xml:space="preserve"> – für besseres Bauen zum Wohle von Mensch und Umwelt.</w:t>
      </w:r>
    </w:p>
    <w:p w14:paraId="376102F4" w14:textId="77777777" w:rsidR="00376698" w:rsidRPr="00F11923" w:rsidRDefault="00376698" w:rsidP="00376698">
      <w:pPr>
        <w:spacing w:line="288" w:lineRule="auto"/>
        <w:jc w:val="left"/>
        <w:rPr>
          <w:rFonts w:cs="Arial"/>
          <w:color w:val="000000" w:themeColor="accent6"/>
          <w:sz w:val="18"/>
          <w:szCs w:val="18"/>
          <w:lang w:val="de-DE"/>
        </w:rPr>
      </w:pPr>
    </w:p>
    <w:p w14:paraId="1FBB295A" w14:textId="77777777" w:rsidR="00376698" w:rsidRPr="00EC2B58" w:rsidRDefault="00376698" w:rsidP="00376698">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ÜBER SAINT-GOBAIN</w:t>
      </w:r>
    </w:p>
    <w:p w14:paraId="6A2E2BF2" w14:textId="77777777" w:rsidR="00376698" w:rsidRPr="00EC2B58" w:rsidRDefault="00376698" w:rsidP="00376698">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Als weltweit führendes Unternehmen im nachhaltigen Bauen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 Gruppe, die 2025 ihr 360-jähriges Bestehen feiert, ist mehr denn je ihr Purpose „MAKING THE WORLD A BETTER HOME“.</w:t>
      </w:r>
    </w:p>
    <w:p w14:paraId="0858E358" w14:textId="77777777" w:rsidR="00376698" w:rsidRDefault="00376698" w:rsidP="00376698">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 </w:t>
      </w:r>
    </w:p>
    <w:p w14:paraId="5516672E" w14:textId="77777777" w:rsidR="00376698" w:rsidRPr="00EC2B58" w:rsidRDefault="00376698" w:rsidP="00376698">
      <w:pPr>
        <w:spacing w:line="240" w:lineRule="auto"/>
        <w:jc w:val="left"/>
        <w:rPr>
          <w:rFonts w:eastAsia="Times New Roman" w:cs="Arial"/>
          <w:b/>
          <w:bCs/>
          <w:color w:val="000000" w:themeColor="accent6"/>
          <w:sz w:val="20"/>
          <w:szCs w:val="20"/>
          <w:shd w:val="clear" w:color="auto" w:fill="FFFFFF"/>
          <w:lang w:val="de-DE" w:eastAsia="de-DE"/>
        </w:rPr>
      </w:pPr>
    </w:p>
    <w:p w14:paraId="57814319" w14:textId="77777777" w:rsidR="00376698" w:rsidRPr="00EC2B58" w:rsidRDefault="00376698" w:rsidP="00376698">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46,6 Milliarden Euro Umsatz in 2024 </w:t>
      </w:r>
      <w:r w:rsidRPr="00EC2B58">
        <w:rPr>
          <w:rFonts w:eastAsia="Times New Roman" w:cs="Arial"/>
          <w:b/>
          <w:bCs/>
          <w:color w:val="000000" w:themeColor="accent6"/>
          <w:sz w:val="20"/>
          <w:szCs w:val="20"/>
          <w:shd w:val="clear" w:color="auto" w:fill="FFFFFF"/>
          <w:lang w:val="de-DE" w:eastAsia="de-DE"/>
        </w:rPr>
        <w:br/>
        <w:t>Mehr als 161.000 Mitarbeiter*innen, in 80 Ländern vertreten</w:t>
      </w:r>
      <w:r w:rsidRPr="00EC2B58">
        <w:rPr>
          <w:rFonts w:eastAsia="Times New Roman" w:cs="Arial"/>
          <w:b/>
          <w:bCs/>
          <w:color w:val="000000" w:themeColor="accent6"/>
          <w:sz w:val="20"/>
          <w:szCs w:val="20"/>
          <w:shd w:val="clear" w:color="auto" w:fill="FFFFFF"/>
          <w:lang w:val="de-DE" w:eastAsia="de-DE"/>
        </w:rPr>
        <w:br/>
        <w:t>Hat sich verpflichtet, bis 2050 weltweit CO</w:t>
      </w:r>
      <w:r w:rsidRPr="00EC2B58">
        <w:rPr>
          <w:rFonts w:eastAsia="Times New Roman" w:cs="Arial"/>
          <w:b/>
          <w:bCs/>
          <w:color w:val="000000" w:themeColor="accent6"/>
          <w:sz w:val="20"/>
          <w:szCs w:val="20"/>
          <w:shd w:val="clear" w:color="auto" w:fill="FFFFFF"/>
          <w:vertAlign w:val="subscript"/>
          <w:lang w:val="de-DE" w:eastAsia="de-DE"/>
        </w:rPr>
        <w:t>2</w:t>
      </w:r>
      <w:r w:rsidRPr="00EC2B58">
        <w:rPr>
          <w:rFonts w:eastAsia="Times New Roman" w:cs="Arial"/>
          <w:b/>
          <w:bCs/>
          <w:color w:val="000000" w:themeColor="accent6"/>
          <w:sz w:val="20"/>
          <w:szCs w:val="20"/>
          <w:shd w:val="clear" w:color="auto" w:fill="FFFFFF"/>
          <w:lang w:val="de-DE" w:eastAsia="de-DE"/>
        </w:rPr>
        <w:t>-Neutralität zu erreichen</w:t>
      </w:r>
    </w:p>
    <w:p w14:paraId="14F80BCC" w14:textId="77777777" w:rsidR="00376698" w:rsidRPr="00EC2B58" w:rsidRDefault="00376698" w:rsidP="00376698">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i/>
          <w:iCs/>
          <w:color w:val="000000" w:themeColor="accent6"/>
          <w:sz w:val="20"/>
          <w:szCs w:val="20"/>
          <w:shd w:val="clear" w:color="auto" w:fill="FFFFFF"/>
          <w:lang w:val="de-DE" w:eastAsia="de-DE"/>
        </w:rPr>
        <w:t> </w:t>
      </w:r>
    </w:p>
    <w:p w14:paraId="0AE9524D" w14:textId="77777777" w:rsidR="00376698" w:rsidRPr="00EC2B58" w:rsidRDefault="00376698" w:rsidP="00376698">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Erfahren Sie mehr über Saint-Gobain auf</w:t>
      </w:r>
      <w:r>
        <w:rPr>
          <w:rFonts w:eastAsia="Times New Roman" w:cs="Arial"/>
          <w:color w:val="000000" w:themeColor="accent6"/>
          <w:sz w:val="20"/>
          <w:szCs w:val="20"/>
          <w:shd w:val="clear" w:color="auto" w:fill="FFFFFF"/>
          <w:lang w:val="de-DE" w:eastAsia="de-DE"/>
        </w:rPr>
        <w:t xml:space="preserve"> </w:t>
      </w:r>
      <w:hyperlink r:id="rId25" w:history="1">
        <w:r w:rsidRPr="00A9709C">
          <w:rPr>
            <w:rStyle w:val="Hyperlink"/>
            <w:rFonts w:eastAsia="Times New Roman" w:cs="Arial"/>
            <w:sz w:val="20"/>
            <w:szCs w:val="20"/>
            <w:shd w:val="clear" w:color="auto" w:fill="FFFFFF"/>
            <w:lang w:val="de-DE" w:eastAsia="de-DE"/>
          </w:rPr>
          <w:t>www.saint-gobain.de</w:t>
        </w:r>
      </w:hyperlink>
      <w:r>
        <w:rPr>
          <w:rFonts w:eastAsia="Times New Roman" w:cs="Arial"/>
          <w:color w:val="000000" w:themeColor="accent6"/>
          <w:sz w:val="20"/>
          <w:szCs w:val="20"/>
          <w:shd w:val="clear" w:color="auto" w:fill="FFFFFF"/>
          <w:lang w:val="de-DE" w:eastAsia="de-DE"/>
        </w:rPr>
        <w:t xml:space="preserve"> </w:t>
      </w:r>
      <w:r w:rsidRPr="00EC2B58">
        <w:rPr>
          <w:rFonts w:eastAsia="Times New Roman" w:cs="Arial"/>
          <w:color w:val="000000" w:themeColor="accent6"/>
          <w:sz w:val="20"/>
          <w:szCs w:val="20"/>
          <w:shd w:val="clear" w:color="auto" w:fill="FFFFFF"/>
          <w:lang w:val="de-DE" w:eastAsia="de-DE"/>
        </w:rPr>
        <w:t>und folgen Sie uns auf</w:t>
      </w:r>
      <w:r>
        <w:rPr>
          <w:rFonts w:eastAsia="Times New Roman" w:cs="Arial"/>
          <w:color w:val="000000" w:themeColor="accent6"/>
          <w:sz w:val="20"/>
          <w:szCs w:val="20"/>
          <w:shd w:val="clear" w:color="auto" w:fill="FFFFFF"/>
          <w:lang w:val="de-DE" w:eastAsia="de-DE"/>
        </w:rPr>
        <w:t xml:space="preserve"> </w:t>
      </w:r>
      <w:hyperlink r:id="rId26" w:history="1">
        <w:r w:rsidRPr="00EC2B58">
          <w:rPr>
            <w:rStyle w:val="Hyperlink"/>
            <w:rFonts w:eastAsia="Times New Roman" w:cs="Arial"/>
            <w:sz w:val="20"/>
            <w:szCs w:val="20"/>
            <w:shd w:val="clear" w:color="auto" w:fill="FFFFFF"/>
            <w:lang w:val="de-DE" w:eastAsia="de-DE"/>
          </w:rPr>
          <w:t>LinkedIn Saint-Gobain Germany</w:t>
        </w:r>
      </w:hyperlink>
    </w:p>
    <w:p w14:paraId="34070880" w14:textId="77777777" w:rsidR="00376698" w:rsidRPr="00CC1FDB" w:rsidRDefault="00376698" w:rsidP="00376698">
      <w:pPr>
        <w:spacing w:line="240" w:lineRule="auto"/>
        <w:jc w:val="left"/>
        <w:rPr>
          <w:rFonts w:cs="Arial"/>
          <w:sz w:val="20"/>
          <w:szCs w:val="20"/>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376698" w:rsidRPr="006749CD" w14:paraId="3B2F6E7C" w14:textId="77777777" w:rsidTr="00114CD2">
        <w:tc>
          <w:tcPr>
            <w:tcW w:w="4394" w:type="dxa"/>
            <w:tcBorders>
              <w:top w:val="nil"/>
              <w:left w:val="nil"/>
              <w:bottom w:val="nil"/>
              <w:right w:val="nil"/>
            </w:tcBorders>
          </w:tcPr>
          <w:p w14:paraId="0CDDD6A4" w14:textId="77777777" w:rsidR="00376698" w:rsidRPr="006749CD" w:rsidRDefault="00376698" w:rsidP="00114CD2">
            <w:pPr>
              <w:widowControl w:val="0"/>
              <w:spacing w:line="264" w:lineRule="auto"/>
              <w:jc w:val="left"/>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358017A3" w14:textId="77777777" w:rsidR="00376698" w:rsidRPr="006749CD" w:rsidRDefault="00376698" w:rsidP="00114CD2">
            <w:pPr>
              <w:spacing w:line="264" w:lineRule="auto"/>
              <w:jc w:val="left"/>
              <w:rPr>
                <w:rFonts w:cs="Arial"/>
                <w:color w:val="000000" w:themeColor="accent6"/>
                <w:sz w:val="20"/>
                <w:szCs w:val="20"/>
                <w:lang w:val="de-DE"/>
              </w:rPr>
            </w:pPr>
            <w:r w:rsidRPr="006749CD">
              <w:rPr>
                <w:rFonts w:cs="Arial"/>
                <w:color w:val="000000" w:themeColor="accent6"/>
                <w:sz w:val="20"/>
                <w:szCs w:val="20"/>
                <w:lang w:val="de-DE"/>
              </w:rPr>
              <w:t>baumarketing.com GmbH</w:t>
            </w:r>
          </w:p>
          <w:p w14:paraId="0E179BB0" w14:textId="77777777" w:rsidR="00376698" w:rsidRPr="006749CD" w:rsidRDefault="00376698" w:rsidP="00114CD2">
            <w:pPr>
              <w:spacing w:line="264" w:lineRule="auto"/>
              <w:jc w:val="left"/>
              <w:rPr>
                <w:rFonts w:cs="Arial"/>
                <w:color w:val="000000" w:themeColor="accent6"/>
                <w:sz w:val="20"/>
                <w:szCs w:val="20"/>
                <w:lang w:val="de-DE"/>
              </w:rPr>
            </w:pPr>
            <w:r w:rsidRPr="006749CD">
              <w:rPr>
                <w:rFonts w:cs="Arial"/>
                <w:color w:val="000000" w:themeColor="accent6"/>
                <w:sz w:val="20"/>
                <w:szCs w:val="20"/>
                <w:lang w:val="de-DE"/>
              </w:rPr>
              <w:t>Christoph Tauschwitz</w:t>
            </w:r>
          </w:p>
          <w:p w14:paraId="3ABC6FC0" w14:textId="77777777" w:rsidR="00376698" w:rsidRPr="006749CD" w:rsidRDefault="00376698" w:rsidP="00114CD2">
            <w:pPr>
              <w:spacing w:line="264" w:lineRule="auto"/>
              <w:jc w:val="left"/>
              <w:rPr>
                <w:rFonts w:cs="Arial"/>
                <w:color w:val="000000" w:themeColor="accent6"/>
                <w:sz w:val="20"/>
                <w:szCs w:val="20"/>
                <w:lang w:val="it-IT"/>
              </w:rPr>
            </w:pPr>
            <w:r w:rsidRPr="006749CD">
              <w:rPr>
                <w:rFonts w:cs="Arial"/>
                <w:color w:val="000000" w:themeColor="accent6"/>
                <w:sz w:val="20"/>
                <w:szCs w:val="20"/>
                <w:lang w:val="it-IT"/>
              </w:rPr>
              <w:t>Laubenweg 13</w:t>
            </w:r>
          </w:p>
          <w:p w14:paraId="6A17F728" w14:textId="77777777" w:rsidR="00376698" w:rsidRPr="006749CD" w:rsidRDefault="00376698" w:rsidP="00114CD2">
            <w:pPr>
              <w:spacing w:line="264" w:lineRule="auto"/>
              <w:jc w:val="left"/>
              <w:rPr>
                <w:rFonts w:cs="Arial"/>
                <w:color w:val="000000" w:themeColor="accent6"/>
                <w:sz w:val="20"/>
                <w:szCs w:val="20"/>
                <w:lang w:val="it-IT"/>
              </w:rPr>
            </w:pPr>
            <w:r w:rsidRPr="006749CD">
              <w:rPr>
                <w:rFonts w:cs="Arial"/>
                <w:color w:val="000000" w:themeColor="accent6"/>
                <w:sz w:val="20"/>
                <w:szCs w:val="20"/>
                <w:lang w:val="it-IT"/>
              </w:rPr>
              <w:t>D-45149 Essen</w:t>
            </w:r>
          </w:p>
          <w:p w14:paraId="3471B4A4" w14:textId="77777777" w:rsidR="00376698" w:rsidRPr="006749CD" w:rsidRDefault="00376698" w:rsidP="00114CD2">
            <w:pPr>
              <w:pStyle w:val="Sprechblasentext"/>
              <w:spacing w:line="264" w:lineRule="auto"/>
              <w:jc w:val="left"/>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092BBBC4" w14:textId="77777777" w:rsidR="00376698" w:rsidRPr="006749CD" w:rsidRDefault="00376698" w:rsidP="00114CD2">
            <w:pPr>
              <w:pStyle w:val="Sprechblasentext"/>
              <w:spacing w:line="264" w:lineRule="auto"/>
              <w:jc w:val="left"/>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6DCF0CEA" w14:textId="77777777" w:rsidR="00376698" w:rsidRPr="006749CD" w:rsidRDefault="00376698" w:rsidP="00114CD2">
            <w:pPr>
              <w:spacing w:line="264" w:lineRule="auto"/>
              <w:jc w:val="left"/>
              <w:rPr>
                <w:rFonts w:eastAsia="Times New Roman" w:cs="Arial"/>
                <w:color w:val="000000" w:themeColor="accent6"/>
                <w:sz w:val="20"/>
                <w:szCs w:val="20"/>
                <w:lang w:val="de-DE" w:eastAsia="de-CH"/>
              </w:rPr>
            </w:pPr>
            <w:hyperlink r:id="rId27" w:history="1">
              <w:r w:rsidRPr="006749CD">
                <w:rPr>
                  <w:rStyle w:val="Hyperlink"/>
                  <w:rFonts w:cs="Arial"/>
                  <w:color w:val="000000" w:themeColor="accent6"/>
                  <w:sz w:val="20"/>
                  <w:szCs w:val="20"/>
                  <w:lang w:val="it-IT"/>
                </w:rPr>
                <w:t>information@baumarketing.com</w:t>
              </w:r>
            </w:hyperlink>
            <w:r w:rsidRPr="006749CD">
              <w:rPr>
                <w:rFonts w:cs="Arial"/>
                <w:color w:val="000000" w:themeColor="accent6"/>
                <w:sz w:val="20"/>
                <w:szCs w:val="20"/>
                <w:lang w:val="it-IT"/>
              </w:rPr>
              <w:t xml:space="preserve"> </w:t>
            </w:r>
            <w:r w:rsidRPr="006749CD">
              <w:rPr>
                <w:rFonts w:cs="Arial"/>
                <w:color w:val="000000" w:themeColor="accent6"/>
                <w:sz w:val="20"/>
                <w:szCs w:val="20"/>
                <w:lang w:val="it-IT"/>
              </w:rPr>
              <w:br/>
            </w:r>
          </w:p>
        </w:tc>
      </w:tr>
      <w:bookmarkEnd w:id="0"/>
      <w:bookmarkEnd w:id="1"/>
    </w:tbl>
    <w:p w14:paraId="2D86A213" w14:textId="77777777" w:rsidR="00507465" w:rsidRDefault="00507465" w:rsidP="002501CB">
      <w:pPr>
        <w:rPr>
          <w:lang w:val="de-DE"/>
        </w:rPr>
      </w:pPr>
    </w:p>
    <w:p w14:paraId="21047F55" w14:textId="77777777" w:rsidR="00507465" w:rsidRDefault="00507465" w:rsidP="002501CB">
      <w:pPr>
        <w:rPr>
          <w:lang w:val="de-DE"/>
        </w:rPr>
      </w:pPr>
    </w:p>
    <w:p w14:paraId="44959DD8" w14:textId="77777777" w:rsidR="00507465" w:rsidRDefault="00507465" w:rsidP="002501CB">
      <w:pPr>
        <w:rPr>
          <w:lang w:val="de-DE"/>
        </w:rPr>
      </w:pPr>
    </w:p>
    <w:p w14:paraId="3AD549A0" w14:textId="77777777" w:rsidR="00507465" w:rsidRDefault="00507465" w:rsidP="002501CB">
      <w:pPr>
        <w:rPr>
          <w:lang w:val="de-DE"/>
        </w:rPr>
      </w:pPr>
    </w:p>
    <w:p w14:paraId="23765705" w14:textId="77777777" w:rsidR="00507465" w:rsidRDefault="00507465" w:rsidP="002501CB">
      <w:pPr>
        <w:rPr>
          <w:lang w:val="de-DE"/>
        </w:rPr>
      </w:pPr>
    </w:p>
    <w:p w14:paraId="0DF510C5" w14:textId="77777777" w:rsidR="00507465" w:rsidRDefault="00507465" w:rsidP="002501CB">
      <w:pPr>
        <w:rPr>
          <w:lang w:val="de-DE"/>
        </w:rPr>
      </w:pPr>
    </w:p>
    <w:p w14:paraId="0D9100A7" w14:textId="77777777" w:rsidR="00507465" w:rsidRDefault="00507465" w:rsidP="002501CB">
      <w:pPr>
        <w:rPr>
          <w:lang w:val="de-DE"/>
        </w:rPr>
      </w:pPr>
    </w:p>
    <w:p w14:paraId="0ED2CB28" w14:textId="77777777" w:rsidR="00507465" w:rsidRDefault="00507465" w:rsidP="002501CB">
      <w:pPr>
        <w:rPr>
          <w:lang w:val="de-DE"/>
        </w:rPr>
      </w:pPr>
    </w:p>
    <w:p w14:paraId="4A8BD399" w14:textId="77777777" w:rsidR="00507465" w:rsidRPr="002501CB" w:rsidRDefault="00507465" w:rsidP="002501CB">
      <w:pPr>
        <w:rPr>
          <w:lang w:val="de-DE"/>
        </w:rPr>
      </w:pPr>
    </w:p>
    <w:sectPr w:rsidR="00507465" w:rsidRPr="002501CB" w:rsidSect="00861FC1">
      <w:footerReference w:type="even" r:id="rId28"/>
      <w:footerReference w:type="default" r:id="rId29"/>
      <w:headerReference w:type="first" r:id="rId30"/>
      <w:footerReference w:type="first" r:id="rId31"/>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C980D" w14:textId="77777777" w:rsidR="00944C7B" w:rsidRDefault="00944C7B" w:rsidP="00594196">
      <w:r>
        <w:separator/>
      </w:r>
    </w:p>
  </w:endnote>
  <w:endnote w:type="continuationSeparator" w:id="0">
    <w:p w14:paraId="00E5A22D" w14:textId="77777777" w:rsidR="00944C7B" w:rsidRDefault="00944C7B" w:rsidP="00594196">
      <w:r>
        <w:continuationSeparator/>
      </w:r>
    </w:p>
  </w:endnote>
  <w:endnote w:type="continuationNotice" w:id="1">
    <w:p w14:paraId="6F308C17" w14:textId="77777777" w:rsidR="00944C7B" w:rsidRDefault="00944C7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B1CDD" w14:textId="77777777" w:rsidR="00D978FB" w:rsidRDefault="00D978FB" w:rsidP="00EC0C1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642F0E18"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5EE25" w14:textId="77777777" w:rsidR="00D978FB" w:rsidRPr="00D978FB" w:rsidRDefault="00D978FB" w:rsidP="00EC0C18">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1C0DD4B0" w14:textId="77777777" w:rsidR="00861FC1" w:rsidRDefault="00507465" w:rsidP="00D978FB">
    <w:pPr>
      <w:pStyle w:val="Fuzeile"/>
      <w:ind w:right="360"/>
    </w:pPr>
    <w:r>
      <w:rPr>
        <w:noProof/>
      </w:rPr>
      <w:drawing>
        <wp:anchor distT="0" distB="0" distL="114300" distR="114300" simplePos="0" relativeHeight="251658241" behindDoc="1" locked="0" layoutInCell="1" allowOverlap="1" wp14:anchorId="1FE546E4" wp14:editId="39DD4B08">
          <wp:simplePos x="0" y="0"/>
          <wp:positionH relativeFrom="column">
            <wp:posOffset>-1052426</wp:posOffset>
          </wp:positionH>
          <wp:positionV relativeFrom="paragraph">
            <wp:posOffset>-637193</wp:posOffset>
          </wp:positionV>
          <wp:extent cx="7545180" cy="925542"/>
          <wp:effectExtent l="0" t="0" r="0" b="190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uss_2.Seite_Rigips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704501" cy="945085"/>
                  </a:xfrm>
                  <a:prstGeom prst="rect">
                    <a:avLst/>
                  </a:prstGeom>
                </pic:spPr>
              </pic:pic>
            </a:graphicData>
          </a:graphic>
          <wp14:sizeRelH relativeFrom="margin">
            <wp14:pctWidth>0</wp14:pctWidth>
          </wp14:sizeRelH>
          <wp14:sizeRelV relativeFrom="margin">
            <wp14:pctHeight>0</wp14:pctHeight>
          </wp14:sizeRelV>
        </wp:anchor>
      </w:drawing>
    </w:r>
  </w:p>
  <w:p w14:paraId="59A53635" w14:textId="77777777" w:rsidR="00861FC1" w:rsidRDefault="00861FC1" w:rsidP="00D978FB">
    <w:pPr>
      <w:pStyle w:val="Fuzeile"/>
      <w:ind w:right="360"/>
    </w:pPr>
  </w:p>
  <w:p w14:paraId="321D7A07"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DE4B0" w14:textId="77777777" w:rsidR="00126596" w:rsidRPr="00D978FB" w:rsidRDefault="00362AC5" w:rsidP="00B600FB">
    <w:pPr>
      <w:autoSpaceDE w:val="0"/>
      <w:autoSpaceDN w:val="0"/>
      <w:adjustRightInd w:val="0"/>
      <w:spacing w:line="240" w:lineRule="auto"/>
      <w:ind w:hanging="1701"/>
      <w:rPr>
        <w:b/>
        <w:lang w:val="de-DE"/>
      </w:rPr>
    </w:pPr>
    <w:r>
      <w:rPr>
        <w:b/>
        <w:noProof/>
        <w:lang w:val="de-DE"/>
      </w:rPr>
      <w:drawing>
        <wp:inline distT="0" distB="0" distL="0" distR="0" wp14:anchorId="2F5555AE" wp14:editId="77C4AF1A">
          <wp:extent cx="7560000" cy="1360800"/>
          <wp:effectExtent l="0" t="0" r="0" b="0"/>
          <wp:docPr id="42928864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88645" name="Grafik 429288645"/>
                  <pic:cNvPicPr/>
                </pic:nvPicPr>
                <pic:blipFill>
                  <a:blip r:embed="rId1">
                    <a:extLst>
                      <a:ext uri="{28A0092B-C50C-407E-A947-70E740481C1C}">
                        <a14:useLocalDpi xmlns:a14="http://schemas.microsoft.com/office/drawing/2010/main" val="0"/>
                      </a:ext>
                    </a:extLst>
                  </a:blip>
                  <a:stretch>
                    <a:fillRect/>
                  </a:stretch>
                </pic:blipFill>
                <pic:spPr>
                  <a:xfrm>
                    <a:off x="0" y="0"/>
                    <a:ext cx="7560000" cy="13608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2D86B" w14:textId="77777777" w:rsidR="00944C7B" w:rsidRDefault="00944C7B" w:rsidP="00594196">
      <w:r>
        <w:separator/>
      </w:r>
    </w:p>
  </w:footnote>
  <w:footnote w:type="continuationSeparator" w:id="0">
    <w:p w14:paraId="76752C4D" w14:textId="77777777" w:rsidR="00944C7B" w:rsidRDefault="00944C7B" w:rsidP="00594196">
      <w:r>
        <w:continuationSeparator/>
      </w:r>
    </w:p>
  </w:footnote>
  <w:footnote w:type="continuationNotice" w:id="1">
    <w:p w14:paraId="6C0F9F75" w14:textId="77777777" w:rsidR="00944C7B" w:rsidRDefault="00944C7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44402" w14:textId="77777777" w:rsidR="00126596" w:rsidRDefault="00507465" w:rsidP="00594196">
    <w:pPr>
      <w:pStyle w:val="Kopfzeile"/>
    </w:pPr>
    <w:r>
      <w:rPr>
        <w:noProof/>
      </w:rPr>
      <w:drawing>
        <wp:anchor distT="0" distB="0" distL="114300" distR="114300" simplePos="0" relativeHeight="251658240" behindDoc="1" locked="0" layoutInCell="1" allowOverlap="1" wp14:anchorId="79944034" wp14:editId="477003FA">
          <wp:simplePos x="0" y="0"/>
          <wp:positionH relativeFrom="column">
            <wp:posOffset>-1052426</wp:posOffset>
          </wp:positionH>
          <wp:positionV relativeFrom="paragraph">
            <wp:posOffset>-1772516</wp:posOffset>
          </wp:positionV>
          <wp:extent cx="7557022" cy="121920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pf_Rigips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629584" cy="1230907"/>
                  </a:xfrm>
                  <a:prstGeom prst="rect">
                    <a:avLst/>
                  </a:prstGeom>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9763E4"/>
    <w:multiLevelType w:val="multilevel"/>
    <w:tmpl w:val="F7EEF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74291186"/>
    <w:multiLevelType w:val="multilevel"/>
    <w:tmpl w:val="0C9C2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44200557">
    <w:abstractNumId w:val="9"/>
  </w:num>
  <w:num w:numId="2" w16cid:durableId="1410888438">
    <w:abstractNumId w:val="11"/>
  </w:num>
  <w:num w:numId="3" w16cid:durableId="373233178">
    <w:abstractNumId w:val="12"/>
  </w:num>
  <w:num w:numId="4" w16cid:durableId="2086343742">
    <w:abstractNumId w:val="8"/>
  </w:num>
  <w:num w:numId="5" w16cid:durableId="466627590">
    <w:abstractNumId w:val="3"/>
  </w:num>
  <w:num w:numId="6" w16cid:durableId="2127893153">
    <w:abstractNumId w:val="2"/>
  </w:num>
  <w:num w:numId="7" w16cid:durableId="2002390762">
    <w:abstractNumId w:val="1"/>
  </w:num>
  <w:num w:numId="8" w16cid:durableId="1704666888">
    <w:abstractNumId w:val="0"/>
  </w:num>
  <w:num w:numId="9" w16cid:durableId="705108878">
    <w:abstractNumId w:val="7"/>
  </w:num>
  <w:num w:numId="10" w16cid:durableId="1660235230">
    <w:abstractNumId w:val="6"/>
  </w:num>
  <w:num w:numId="11" w16cid:durableId="2140493483">
    <w:abstractNumId w:val="5"/>
  </w:num>
  <w:num w:numId="12" w16cid:durableId="1888712480">
    <w:abstractNumId w:val="4"/>
  </w:num>
  <w:num w:numId="13" w16cid:durableId="903954827">
    <w:abstractNumId w:val="13"/>
  </w:num>
  <w:num w:numId="14" w16cid:durableId="143910770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fr-FR" w:vendorID="64" w:dllVersion="0" w:nlCheck="1" w:checkStyle="0"/>
  <w:activeWritingStyle w:appName="MSWord" w:lang="de-DE"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oNotHyphenateCaps/>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169"/>
    <w:rsid w:val="0000570D"/>
    <w:rsid w:val="000430DC"/>
    <w:rsid w:val="00053BC2"/>
    <w:rsid w:val="00054B0F"/>
    <w:rsid w:val="000566CC"/>
    <w:rsid w:val="00066715"/>
    <w:rsid w:val="00066AFB"/>
    <w:rsid w:val="00067B30"/>
    <w:rsid w:val="00070540"/>
    <w:rsid w:val="000719D4"/>
    <w:rsid w:val="0007481E"/>
    <w:rsid w:val="0007625F"/>
    <w:rsid w:val="00084638"/>
    <w:rsid w:val="000926D4"/>
    <w:rsid w:val="000975ED"/>
    <w:rsid w:val="0009783A"/>
    <w:rsid w:val="000A09CA"/>
    <w:rsid w:val="000A0FF3"/>
    <w:rsid w:val="000A1906"/>
    <w:rsid w:val="000A4502"/>
    <w:rsid w:val="000B07FE"/>
    <w:rsid w:val="000B3BFA"/>
    <w:rsid w:val="000B5A2F"/>
    <w:rsid w:val="000C0BE4"/>
    <w:rsid w:val="000C3463"/>
    <w:rsid w:val="000D2B6D"/>
    <w:rsid w:val="000E1206"/>
    <w:rsid w:val="000E779F"/>
    <w:rsid w:val="000F3475"/>
    <w:rsid w:val="00101553"/>
    <w:rsid w:val="00103417"/>
    <w:rsid w:val="00107DD0"/>
    <w:rsid w:val="00110988"/>
    <w:rsid w:val="001150BB"/>
    <w:rsid w:val="00116B78"/>
    <w:rsid w:val="00121071"/>
    <w:rsid w:val="00123393"/>
    <w:rsid w:val="001251C1"/>
    <w:rsid w:val="00126596"/>
    <w:rsid w:val="001306F3"/>
    <w:rsid w:val="00131398"/>
    <w:rsid w:val="00133F6D"/>
    <w:rsid w:val="0014123E"/>
    <w:rsid w:val="00141415"/>
    <w:rsid w:val="001425EA"/>
    <w:rsid w:val="001468E1"/>
    <w:rsid w:val="001552EA"/>
    <w:rsid w:val="00161A03"/>
    <w:rsid w:val="00161D88"/>
    <w:rsid w:val="00163970"/>
    <w:rsid w:val="00183459"/>
    <w:rsid w:val="001850A6"/>
    <w:rsid w:val="00193C63"/>
    <w:rsid w:val="001A15BD"/>
    <w:rsid w:val="001A229F"/>
    <w:rsid w:val="001A71A9"/>
    <w:rsid w:val="001B02D5"/>
    <w:rsid w:val="001B092B"/>
    <w:rsid w:val="001C1CBF"/>
    <w:rsid w:val="001C3C55"/>
    <w:rsid w:val="001C6E80"/>
    <w:rsid w:val="001C7FB1"/>
    <w:rsid w:val="001D7A5C"/>
    <w:rsid w:val="001F3457"/>
    <w:rsid w:val="001F621E"/>
    <w:rsid w:val="00200CA2"/>
    <w:rsid w:val="00205F77"/>
    <w:rsid w:val="00212B1B"/>
    <w:rsid w:val="00214537"/>
    <w:rsid w:val="002151A2"/>
    <w:rsid w:val="00216CE8"/>
    <w:rsid w:val="00217421"/>
    <w:rsid w:val="00220073"/>
    <w:rsid w:val="00230757"/>
    <w:rsid w:val="00231735"/>
    <w:rsid w:val="002346BA"/>
    <w:rsid w:val="00235EA6"/>
    <w:rsid w:val="0024060E"/>
    <w:rsid w:val="00242169"/>
    <w:rsid w:val="002501CB"/>
    <w:rsid w:val="00251E90"/>
    <w:rsid w:val="00252DBD"/>
    <w:rsid w:val="00254F20"/>
    <w:rsid w:val="002559EB"/>
    <w:rsid w:val="002603FC"/>
    <w:rsid w:val="00265563"/>
    <w:rsid w:val="00272498"/>
    <w:rsid w:val="00286188"/>
    <w:rsid w:val="00294FB8"/>
    <w:rsid w:val="00295665"/>
    <w:rsid w:val="002A0397"/>
    <w:rsid w:val="002A4853"/>
    <w:rsid w:val="002A7843"/>
    <w:rsid w:val="002B09C6"/>
    <w:rsid w:val="002B1089"/>
    <w:rsid w:val="002B2A00"/>
    <w:rsid w:val="002C1353"/>
    <w:rsid w:val="002C30F5"/>
    <w:rsid w:val="002D18CD"/>
    <w:rsid w:val="002D75B0"/>
    <w:rsid w:val="002E0A25"/>
    <w:rsid w:val="002E6B9A"/>
    <w:rsid w:val="002F1262"/>
    <w:rsid w:val="002F6C79"/>
    <w:rsid w:val="003032D7"/>
    <w:rsid w:val="00303682"/>
    <w:rsid w:val="00312B91"/>
    <w:rsid w:val="003165F8"/>
    <w:rsid w:val="00317CEE"/>
    <w:rsid w:val="00343CFD"/>
    <w:rsid w:val="003472B9"/>
    <w:rsid w:val="00350D12"/>
    <w:rsid w:val="00352E3A"/>
    <w:rsid w:val="00355515"/>
    <w:rsid w:val="00357C66"/>
    <w:rsid w:val="0036095B"/>
    <w:rsid w:val="00362AC5"/>
    <w:rsid w:val="003666C5"/>
    <w:rsid w:val="00375791"/>
    <w:rsid w:val="00376698"/>
    <w:rsid w:val="0038006F"/>
    <w:rsid w:val="00396C77"/>
    <w:rsid w:val="00397A41"/>
    <w:rsid w:val="003A5A75"/>
    <w:rsid w:val="003A5EFA"/>
    <w:rsid w:val="003A62A9"/>
    <w:rsid w:val="003A7BE9"/>
    <w:rsid w:val="003B0B12"/>
    <w:rsid w:val="003B51DE"/>
    <w:rsid w:val="003C7DE7"/>
    <w:rsid w:val="003D6524"/>
    <w:rsid w:val="003E7614"/>
    <w:rsid w:val="003F11CD"/>
    <w:rsid w:val="003F25E6"/>
    <w:rsid w:val="003F6C2E"/>
    <w:rsid w:val="004045AA"/>
    <w:rsid w:val="0041180C"/>
    <w:rsid w:val="004210CB"/>
    <w:rsid w:val="00427267"/>
    <w:rsid w:val="00432519"/>
    <w:rsid w:val="004339C3"/>
    <w:rsid w:val="0043454A"/>
    <w:rsid w:val="0043667F"/>
    <w:rsid w:val="0044004E"/>
    <w:rsid w:val="00440B4A"/>
    <w:rsid w:val="00451228"/>
    <w:rsid w:val="004611F4"/>
    <w:rsid w:val="0046759D"/>
    <w:rsid w:val="004A48A7"/>
    <w:rsid w:val="004A5DDC"/>
    <w:rsid w:val="004A6518"/>
    <w:rsid w:val="004A6EE7"/>
    <w:rsid w:val="004B2724"/>
    <w:rsid w:val="004B5414"/>
    <w:rsid w:val="004B6257"/>
    <w:rsid w:val="004C5A5A"/>
    <w:rsid w:val="004D7D35"/>
    <w:rsid w:val="004E173B"/>
    <w:rsid w:val="004E2CA4"/>
    <w:rsid w:val="004E3832"/>
    <w:rsid w:val="004E4AD5"/>
    <w:rsid w:val="004E64D0"/>
    <w:rsid w:val="004F0875"/>
    <w:rsid w:val="004F1975"/>
    <w:rsid w:val="004F2538"/>
    <w:rsid w:val="004F6FA6"/>
    <w:rsid w:val="0050657D"/>
    <w:rsid w:val="00507465"/>
    <w:rsid w:val="00510346"/>
    <w:rsid w:val="00510CF9"/>
    <w:rsid w:val="0051132B"/>
    <w:rsid w:val="00514A09"/>
    <w:rsid w:val="005174EE"/>
    <w:rsid w:val="00522605"/>
    <w:rsid w:val="005328A9"/>
    <w:rsid w:val="00541190"/>
    <w:rsid w:val="00542D5B"/>
    <w:rsid w:val="00551DE4"/>
    <w:rsid w:val="00560BEF"/>
    <w:rsid w:val="00564371"/>
    <w:rsid w:val="005673FD"/>
    <w:rsid w:val="00582E2A"/>
    <w:rsid w:val="00584771"/>
    <w:rsid w:val="005848A7"/>
    <w:rsid w:val="00586EE7"/>
    <w:rsid w:val="00594196"/>
    <w:rsid w:val="005A7B88"/>
    <w:rsid w:val="005B0244"/>
    <w:rsid w:val="005B2892"/>
    <w:rsid w:val="005C04A9"/>
    <w:rsid w:val="005C33CC"/>
    <w:rsid w:val="005C7A9B"/>
    <w:rsid w:val="005D552C"/>
    <w:rsid w:val="005D7AED"/>
    <w:rsid w:val="005E121F"/>
    <w:rsid w:val="005E72AD"/>
    <w:rsid w:val="005F26D4"/>
    <w:rsid w:val="0060065D"/>
    <w:rsid w:val="006023C0"/>
    <w:rsid w:val="00603405"/>
    <w:rsid w:val="00617ACD"/>
    <w:rsid w:val="00621D60"/>
    <w:rsid w:val="006226BC"/>
    <w:rsid w:val="00623966"/>
    <w:rsid w:val="00630AB5"/>
    <w:rsid w:val="006376D9"/>
    <w:rsid w:val="00637F97"/>
    <w:rsid w:val="00641D99"/>
    <w:rsid w:val="00641F09"/>
    <w:rsid w:val="00644B0F"/>
    <w:rsid w:val="00646240"/>
    <w:rsid w:val="00654336"/>
    <w:rsid w:val="006547AD"/>
    <w:rsid w:val="00664125"/>
    <w:rsid w:val="006644BE"/>
    <w:rsid w:val="006644C5"/>
    <w:rsid w:val="0066782D"/>
    <w:rsid w:val="0067431E"/>
    <w:rsid w:val="00674D01"/>
    <w:rsid w:val="006777CD"/>
    <w:rsid w:val="006846C3"/>
    <w:rsid w:val="00685982"/>
    <w:rsid w:val="00696A45"/>
    <w:rsid w:val="006A416B"/>
    <w:rsid w:val="006B3C2F"/>
    <w:rsid w:val="006C0135"/>
    <w:rsid w:val="006C0C44"/>
    <w:rsid w:val="006C4C8C"/>
    <w:rsid w:val="006D25D0"/>
    <w:rsid w:val="006E20B6"/>
    <w:rsid w:val="006E3007"/>
    <w:rsid w:val="006E5B42"/>
    <w:rsid w:val="006F20F5"/>
    <w:rsid w:val="006F4A41"/>
    <w:rsid w:val="006F56DD"/>
    <w:rsid w:val="00707E5B"/>
    <w:rsid w:val="007154EE"/>
    <w:rsid w:val="00722567"/>
    <w:rsid w:val="00723233"/>
    <w:rsid w:val="00723E1C"/>
    <w:rsid w:val="00725EE7"/>
    <w:rsid w:val="00727CE3"/>
    <w:rsid w:val="007320DE"/>
    <w:rsid w:val="00735685"/>
    <w:rsid w:val="00751FDC"/>
    <w:rsid w:val="00753E82"/>
    <w:rsid w:val="0076008C"/>
    <w:rsid w:val="00761AFC"/>
    <w:rsid w:val="00766C2B"/>
    <w:rsid w:val="00780F3E"/>
    <w:rsid w:val="00782D9C"/>
    <w:rsid w:val="00783B95"/>
    <w:rsid w:val="00783D0A"/>
    <w:rsid w:val="00784A29"/>
    <w:rsid w:val="00785D16"/>
    <w:rsid w:val="0079077C"/>
    <w:rsid w:val="007927EB"/>
    <w:rsid w:val="0079637C"/>
    <w:rsid w:val="007A2AA0"/>
    <w:rsid w:val="007B0EEE"/>
    <w:rsid w:val="007B2FA6"/>
    <w:rsid w:val="007B32D2"/>
    <w:rsid w:val="007B33D4"/>
    <w:rsid w:val="007B4E43"/>
    <w:rsid w:val="007C6993"/>
    <w:rsid w:val="007C7430"/>
    <w:rsid w:val="007D4E8F"/>
    <w:rsid w:val="007E65C7"/>
    <w:rsid w:val="007F2D31"/>
    <w:rsid w:val="008008F9"/>
    <w:rsid w:val="0080404A"/>
    <w:rsid w:val="008057CF"/>
    <w:rsid w:val="00807108"/>
    <w:rsid w:val="008074A4"/>
    <w:rsid w:val="00812E5A"/>
    <w:rsid w:val="00814E74"/>
    <w:rsid w:val="008213E0"/>
    <w:rsid w:val="008218D9"/>
    <w:rsid w:val="008241B4"/>
    <w:rsid w:val="00827B11"/>
    <w:rsid w:val="00841A98"/>
    <w:rsid w:val="00842E4C"/>
    <w:rsid w:val="00843C8D"/>
    <w:rsid w:val="00845ACD"/>
    <w:rsid w:val="00846758"/>
    <w:rsid w:val="008521E4"/>
    <w:rsid w:val="0086105B"/>
    <w:rsid w:val="00861FC1"/>
    <w:rsid w:val="00865A06"/>
    <w:rsid w:val="00870EE6"/>
    <w:rsid w:val="008737E5"/>
    <w:rsid w:val="00874E0C"/>
    <w:rsid w:val="00875E80"/>
    <w:rsid w:val="0089644C"/>
    <w:rsid w:val="00896EE6"/>
    <w:rsid w:val="00897532"/>
    <w:rsid w:val="008A16EA"/>
    <w:rsid w:val="008A40E3"/>
    <w:rsid w:val="008B0BA0"/>
    <w:rsid w:val="008B2124"/>
    <w:rsid w:val="008B2CAB"/>
    <w:rsid w:val="008B40AE"/>
    <w:rsid w:val="008C1720"/>
    <w:rsid w:val="008C7F4C"/>
    <w:rsid w:val="008D0346"/>
    <w:rsid w:val="008D0C9A"/>
    <w:rsid w:val="008D11D9"/>
    <w:rsid w:val="008D3B51"/>
    <w:rsid w:val="008D480C"/>
    <w:rsid w:val="008D4A38"/>
    <w:rsid w:val="008D6B94"/>
    <w:rsid w:val="008E0F31"/>
    <w:rsid w:val="008E2E1F"/>
    <w:rsid w:val="008E453D"/>
    <w:rsid w:val="008E6DD1"/>
    <w:rsid w:val="008E76B4"/>
    <w:rsid w:val="008F6C6C"/>
    <w:rsid w:val="00900A69"/>
    <w:rsid w:val="009015CB"/>
    <w:rsid w:val="00905777"/>
    <w:rsid w:val="00910972"/>
    <w:rsid w:val="00910AF1"/>
    <w:rsid w:val="00923AB9"/>
    <w:rsid w:val="0092497B"/>
    <w:rsid w:val="009355A2"/>
    <w:rsid w:val="00941AA8"/>
    <w:rsid w:val="0094251E"/>
    <w:rsid w:val="00944C7B"/>
    <w:rsid w:val="00951B73"/>
    <w:rsid w:val="00953D8A"/>
    <w:rsid w:val="00955941"/>
    <w:rsid w:val="009560F6"/>
    <w:rsid w:val="00960B09"/>
    <w:rsid w:val="00976EE3"/>
    <w:rsid w:val="00982922"/>
    <w:rsid w:val="009844C3"/>
    <w:rsid w:val="009A1779"/>
    <w:rsid w:val="009A2161"/>
    <w:rsid w:val="009A5AC0"/>
    <w:rsid w:val="009B034A"/>
    <w:rsid w:val="009B09DA"/>
    <w:rsid w:val="009B1C82"/>
    <w:rsid w:val="009C3BAC"/>
    <w:rsid w:val="009C655D"/>
    <w:rsid w:val="009E0BB0"/>
    <w:rsid w:val="009E39F7"/>
    <w:rsid w:val="009E3B12"/>
    <w:rsid w:val="009F24DB"/>
    <w:rsid w:val="00A052B5"/>
    <w:rsid w:val="00A07D64"/>
    <w:rsid w:val="00A11656"/>
    <w:rsid w:val="00A16263"/>
    <w:rsid w:val="00A214E9"/>
    <w:rsid w:val="00A22376"/>
    <w:rsid w:val="00A23525"/>
    <w:rsid w:val="00A33625"/>
    <w:rsid w:val="00A378AF"/>
    <w:rsid w:val="00A40AC5"/>
    <w:rsid w:val="00A40C5C"/>
    <w:rsid w:val="00A52B7A"/>
    <w:rsid w:val="00A6095C"/>
    <w:rsid w:val="00A63DE6"/>
    <w:rsid w:val="00A64A6A"/>
    <w:rsid w:val="00A657E2"/>
    <w:rsid w:val="00A65EE9"/>
    <w:rsid w:val="00A71AE3"/>
    <w:rsid w:val="00A73ADF"/>
    <w:rsid w:val="00A763D9"/>
    <w:rsid w:val="00A8376B"/>
    <w:rsid w:val="00A850CC"/>
    <w:rsid w:val="00A86952"/>
    <w:rsid w:val="00A9420C"/>
    <w:rsid w:val="00AA2FF0"/>
    <w:rsid w:val="00AA32AC"/>
    <w:rsid w:val="00AA4A39"/>
    <w:rsid w:val="00AB6153"/>
    <w:rsid w:val="00AC6257"/>
    <w:rsid w:val="00AC7EE0"/>
    <w:rsid w:val="00AD1DD1"/>
    <w:rsid w:val="00AD4EB0"/>
    <w:rsid w:val="00AD6F45"/>
    <w:rsid w:val="00AD79FC"/>
    <w:rsid w:val="00AE2F6F"/>
    <w:rsid w:val="00AE592A"/>
    <w:rsid w:val="00AE76C1"/>
    <w:rsid w:val="00AF0398"/>
    <w:rsid w:val="00AF2150"/>
    <w:rsid w:val="00AF2B76"/>
    <w:rsid w:val="00AF3B18"/>
    <w:rsid w:val="00AF4AA6"/>
    <w:rsid w:val="00B03BF0"/>
    <w:rsid w:val="00B10276"/>
    <w:rsid w:val="00B11B2C"/>
    <w:rsid w:val="00B2745E"/>
    <w:rsid w:val="00B30525"/>
    <w:rsid w:val="00B37D8F"/>
    <w:rsid w:val="00B41703"/>
    <w:rsid w:val="00B472C4"/>
    <w:rsid w:val="00B502EC"/>
    <w:rsid w:val="00B50F60"/>
    <w:rsid w:val="00B600FB"/>
    <w:rsid w:val="00B701CF"/>
    <w:rsid w:val="00B72303"/>
    <w:rsid w:val="00B74539"/>
    <w:rsid w:val="00B8148D"/>
    <w:rsid w:val="00B81ED0"/>
    <w:rsid w:val="00B84EB4"/>
    <w:rsid w:val="00B86CF2"/>
    <w:rsid w:val="00B87AA1"/>
    <w:rsid w:val="00B87B85"/>
    <w:rsid w:val="00B94645"/>
    <w:rsid w:val="00BA0EDD"/>
    <w:rsid w:val="00BA653B"/>
    <w:rsid w:val="00BB0485"/>
    <w:rsid w:val="00BB74DD"/>
    <w:rsid w:val="00BB7A73"/>
    <w:rsid w:val="00BC2B02"/>
    <w:rsid w:val="00BC783A"/>
    <w:rsid w:val="00BD6E68"/>
    <w:rsid w:val="00BE2844"/>
    <w:rsid w:val="00BE6DAE"/>
    <w:rsid w:val="00BF1D75"/>
    <w:rsid w:val="00BF5EE4"/>
    <w:rsid w:val="00C002FB"/>
    <w:rsid w:val="00C020AB"/>
    <w:rsid w:val="00C102B3"/>
    <w:rsid w:val="00C130D5"/>
    <w:rsid w:val="00C14436"/>
    <w:rsid w:val="00C33CE2"/>
    <w:rsid w:val="00C37314"/>
    <w:rsid w:val="00C460B1"/>
    <w:rsid w:val="00C461CA"/>
    <w:rsid w:val="00C521A8"/>
    <w:rsid w:val="00C527B3"/>
    <w:rsid w:val="00C535FC"/>
    <w:rsid w:val="00C53876"/>
    <w:rsid w:val="00C6338F"/>
    <w:rsid w:val="00C636C9"/>
    <w:rsid w:val="00C668E4"/>
    <w:rsid w:val="00C73DE5"/>
    <w:rsid w:val="00C74068"/>
    <w:rsid w:val="00C77BE0"/>
    <w:rsid w:val="00C819F2"/>
    <w:rsid w:val="00C86C1C"/>
    <w:rsid w:val="00C86C34"/>
    <w:rsid w:val="00C877B3"/>
    <w:rsid w:val="00C878FD"/>
    <w:rsid w:val="00C90705"/>
    <w:rsid w:val="00C91252"/>
    <w:rsid w:val="00C964D1"/>
    <w:rsid w:val="00CA079B"/>
    <w:rsid w:val="00CA0A24"/>
    <w:rsid w:val="00CB6007"/>
    <w:rsid w:val="00CC0DF4"/>
    <w:rsid w:val="00CC1DCC"/>
    <w:rsid w:val="00CC2957"/>
    <w:rsid w:val="00CC66D1"/>
    <w:rsid w:val="00CC7F0A"/>
    <w:rsid w:val="00CD1588"/>
    <w:rsid w:val="00CD3066"/>
    <w:rsid w:val="00CE2488"/>
    <w:rsid w:val="00CE27C4"/>
    <w:rsid w:val="00CE4579"/>
    <w:rsid w:val="00CE5D70"/>
    <w:rsid w:val="00CF3C20"/>
    <w:rsid w:val="00CF7381"/>
    <w:rsid w:val="00D05945"/>
    <w:rsid w:val="00D07CF6"/>
    <w:rsid w:val="00D12627"/>
    <w:rsid w:val="00D148C4"/>
    <w:rsid w:val="00D14A90"/>
    <w:rsid w:val="00D1605A"/>
    <w:rsid w:val="00D17669"/>
    <w:rsid w:val="00D208E5"/>
    <w:rsid w:val="00D26C8D"/>
    <w:rsid w:val="00D3503C"/>
    <w:rsid w:val="00D37D63"/>
    <w:rsid w:val="00D406EA"/>
    <w:rsid w:val="00D6007C"/>
    <w:rsid w:val="00D63AEE"/>
    <w:rsid w:val="00D6561B"/>
    <w:rsid w:val="00D80C60"/>
    <w:rsid w:val="00D80F9A"/>
    <w:rsid w:val="00D83A4E"/>
    <w:rsid w:val="00D9167A"/>
    <w:rsid w:val="00D927BE"/>
    <w:rsid w:val="00D963E7"/>
    <w:rsid w:val="00D978FB"/>
    <w:rsid w:val="00DA39AA"/>
    <w:rsid w:val="00DA3C86"/>
    <w:rsid w:val="00DA4133"/>
    <w:rsid w:val="00DA429F"/>
    <w:rsid w:val="00DA4FBD"/>
    <w:rsid w:val="00DA5E11"/>
    <w:rsid w:val="00DB114D"/>
    <w:rsid w:val="00DB4EE8"/>
    <w:rsid w:val="00DC3137"/>
    <w:rsid w:val="00DD37DE"/>
    <w:rsid w:val="00DD387B"/>
    <w:rsid w:val="00DE3EB5"/>
    <w:rsid w:val="00DE6392"/>
    <w:rsid w:val="00DF0D8A"/>
    <w:rsid w:val="00DF0F16"/>
    <w:rsid w:val="00E00060"/>
    <w:rsid w:val="00E11809"/>
    <w:rsid w:val="00E14B39"/>
    <w:rsid w:val="00E16F1B"/>
    <w:rsid w:val="00E17463"/>
    <w:rsid w:val="00E3389F"/>
    <w:rsid w:val="00E40CDD"/>
    <w:rsid w:val="00E420AD"/>
    <w:rsid w:val="00E4446A"/>
    <w:rsid w:val="00E4504C"/>
    <w:rsid w:val="00E53B57"/>
    <w:rsid w:val="00E61DE2"/>
    <w:rsid w:val="00E62D7B"/>
    <w:rsid w:val="00E6399F"/>
    <w:rsid w:val="00E63B90"/>
    <w:rsid w:val="00E67D66"/>
    <w:rsid w:val="00E856C2"/>
    <w:rsid w:val="00E93CD4"/>
    <w:rsid w:val="00E95711"/>
    <w:rsid w:val="00EA4926"/>
    <w:rsid w:val="00EB2BE2"/>
    <w:rsid w:val="00EB3623"/>
    <w:rsid w:val="00EB7D96"/>
    <w:rsid w:val="00EB7FEF"/>
    <w:rsid w:val="00EC019C"/>
    <w:rsid w:val="00ED0094"/>
    <w:rsid w:val="00ED04DF"/>
    <w:rsid w:val="00EE4223"/>
    <w:rsid w:val="00EF43B1"/>
    <w:rsid w:val="00EF71B9"/>
    <w:rsid w:val="00EF79ED"/>
    <w:rsid w:val="00F06A38"/>
    <w:rsid w:val="00F23874"/>
    <w:rsid w:val="00F242D7"/>
    <w:rsid w:val="00F24F84"/>
    <w:rsid w:val="00F33568"/>
    <w:rsid w:val="00F36ACA"/>
    <w:rsid w:val="00F4305A"/>
    <w:rsid w:val="00F43E32"/>
    <w:rsid w:val="00F4648D"/>
    <w:rsid w:val="00F50C3F"/>
    <w:rsid w:val="00F66B9C"/>
    <w:rsid w:val="00F67EEB"/>
    <w:rsid w:val="00F71288"/>
    <w:rsid w:val="00F7699B"/>
    <w:rsid w:val="00F777DD"/>
    <w:rsid w:val="00F806F4"/>
    <w:rsid w:val="00F81260"/>
    <w:rsid w:val="00F84CB3"/>
    <w:rsid w:val="00F94EB3"/>
    <w:rsid w:val="00FA10C1"/>
    <w:rsid w:val="00FA3EAB"/>
    <w:rsid w:val="00FA460B"/>
    <w:rsid w:val="00FA60EB"/>
    <w:rsid w:val="00FB17C1"/>
    <w:rsid w:val="00FB19F0"/>
    <w:rsid w:val="00FB1FA1"/>
    <w:rsid w:val="00FB4E45"/>
    <w:rsid w:val="00FB59FA"/>
    <w:rsid w:val="00FB6FE4"/>
    <w:rsid w:val="00FC2AE9"/>
    <w:rsid w:val="00FC2B37"/>
    <w:rsid w:val="00FC34A4"/>
    <w:rsid w:val="00FC6634"/>
    <w:rsid w:val="00FC6BD2"/>
    <w:rsid w:val="00FD04F8"/>
    <w:rsid w:val="00FD4857"/>
    <w:rsid w:val="00FD50BE"/>
    <w:rsid w:val="00FD529E"/>
    <w:rsid w:val="00FF2971"/>
    <w:rsid w:val="00FF304A"/>
    <w:rsid w:val="2D4311F2"/>
    <w:rsid w:val="5D3407A3"/>
    <w:rsid w:val="6B48894F"/>
    <w:rsid w:val="781C32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941950"/>
  <w15:docId w15:val="{6A34BE62-6800-3342-9FB6-1E925CAEF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unhideWhenUsed/>
    <w:rsid w:val="006E5B42"/>
    <w:pPr>
      <w:spacing w:line="240" w:lineRule="auto"/>
    </w:pPr>
    <w:rPr>
      <w:sz w:val="20"/>
      <w:szCs w:val="20"/>
    </w:rPr>
  </w:style>
  <w:style w:type="character" w:customStyle="1" w:styleId="KommentartextZchn">
    <w:name w:val="Kommentartext Zchn"/>
    <w:link w:val="Kommentartext"/>
    <w:uiPriority w:val="99"/>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paragraph" w:styleId="berarbeitung">
    <w:name w:val="Revision"/>
    <w:hidden/>
    <w:uiPriority w:val="99"/>
    <w:semiHidden/>
    <w:rsid w:val="00396C77"/>
    <w:rPr>
      <w:rFonts w:ascii="Arial" w:hAnsi="Arial"/>
      <w:color w:val="000000"/>
      <w:sz w:val="22"/>
      <w:szCs w:val="22"/>
      <w:lang w:val="fr-FR" w:eastAsia="en-US"/>
    </w:rPr>
  </w:style>
  <w:style w:type="paragraph" w:styleId="KeinLeerraum">
    <w:name w:val="No Spacing"/>
    <w:uiPriority w:val="1"/>
    <w:qFormat/>
    <w:rsid w:val="002B09C6"/>
    <w:rPr>
      <w:rFonts w:asciiTheme="minorHAnsi" w:eastAsiaTheme="minorHAnsi" w:hAnsiTheme="minorHAnsi" w:cstheme="minorBidi"/>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1340740458">
      <w:bodyDiv w:val="1"/>
      <w:marLeft w:val="0"/>
      <w:marRight w:val="0"/>
      <w:marTop w:val="0"/>
      <w:marBottom w:val="0"/>
      <w:divBdr>
        <w:top w:val="none" w:sz="0" w:space="0" w:color="auto"/>
        <w:left w:val="none" w:sz="0" w:space="0" w:color="auto"/>
        <w:bottom w:val="none" w:sz="0" w:space="0" w:color="auto"/>
        <w:right w:val="none" w:sz="0" w:space="0" w:color="auto"/>
      </w:divBdr>
      <w:divsChild>
        <w:div w:id="16603087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58764341">
              <w:marLeft w:val="0"/>
              <w:marRight w:val="0"/>
              <w:marTop w:val="0"/>
              <w:marBottom w:val="0"/>
              <w:divBdr>
                <w:top w:val="none" w:sz="0" w:space="0" w:color="auto"/>
                <w:left w:val="none" w:sz="0" w:space="0" w:color="auto"/>
                <w:bottom w:val="none" w:sz="0" w:space="0" w:color="auto"/>
                <w:right w:val="none" w:sz="0" w:space="0" w:color="auto"/>
              </w:divBdr>
              <w:divsChild>
                <w:div w:id="1541436556">
                  <w:marLeft w:val="0"/>
                  <w:marRight w:val="0"/>
                  <w:marTop w:val="0"/>
                  <w:marBottom w:val="0"/>
                  <w:divBdr>
                    <w:top w:val="none" w:sz="0" w:space="0" w:color="auto"/>
                    <w:left w:val="none" w:sz="0" w:space="0" w:color="auto"/>
                    <w:bottom w:val="none" w:sz="0" w:space="0" w:color="auto"/>
                    <w:right w:val="none" w:sz="0" w:space="0" w:color="auto"/>
                  </w:divBdr>
                </w:div>
                <w:div w:id="1035348554">
                  <w:marLeft w:val="0"/>
                  <w:marRight w:val="0"/>
                  <w:marTop w:val="0"/>
                  <w:marBottom w:val="0"/>
                  <w:divBdr>
                    <w:top w:val="none" w:sz="0" w:space="0" w:color="auto"/>
                    <w:left w:val="none" w:sz="0" w:space="0" w:color="auto"/>
                    <w:bottom w:val="none" w:sz="0" w:space="0" w:color="auto"/>
                    <w:right w:val="none" w:sz="0" w:space="0" w:color="auto"/>
                  </w:divBdr>
                </w:div>
                <w:div w:id="163906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hyperlink" Target="https://www.linkedin.com/company/saint-gobain-generaldelegation-mitteleuropa/" TargetMode="Externa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hyperlink" Target="http://www.saint-gobain.de"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mailto:information@baumarketing.com"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hyperlink" Target="mailto:information@baumarketing.com" TargetMode="External"/><Relationship Id="rId30" Type="http://schemas.openxmlformats.org/officeDocument/2006/relationships/header" Target="header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4.jpg"/></Relationships>
</file>

<file path=word/_rels/footer3.xml.rels><?xml version="1.0" encoding="UTF-8" standalone="yes"?>
<Relationships xmlns="http://schemas.openxmlformats.org/package/2006/relationships"><Relationship Id="rId1" Type="http://schemas.openxmlformats.org/officeDocument/2006/relationships/image" Target="media/image16.jpg"/></Relationships>
</file>

<file path=word/_rels/header1.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352E0D15869214692F1C4FAE0ADB75C" ma:contentTypeVersion="17" ma:contentTypeDescription="Ein neues Dokument erstellen." ma:contentTypeScope="" ma:versionID="3c34325ca63b0f2bf20dd0d66c0ddcfc">
  <xsd:schema xmlns:xsd="http://www.w3.org/2001/XMLSchema" xmlns:xs="http://www.w3.org/2001/XMLSchema" xmlns:p="http://schemas.microsoft.com/office/2006/metadata/properties" xmlns:ns2="5fa14926-0066-4962-9c7a-221902580ff1" xmlns:ns3="58ecdba2-b020-48c9-8db7-aa8577a9045c" targetNamespace="http://schemas.microsoft.com/office/2006/metadata/properties" ma:root="true" ma:fieldsID="2aaf031281eb1007611efc0e5bb4003c" ns2:_="" ns3:_="">
    <xsd:import namespace="5fa14926-0066-4962-9c7a-221902580ff1"/>
    <xsd:import namespace="58ecdba2-b020-48c9-8db7-aa8577a9045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a14926-0066-4962-9c7a-221902580f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ecdba2-b020-48c9-8db7-aa8577a9045c"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7" nillable="true" ma:displayName="Taxonomy Catch All Column" ma:hidden="true" ma:list="{1985e228-0713-441d-b086-4d755b8f9832}" ma:internalName="TaxCatchAll" ma:showField="CatchAllData" ma:web="58ecdba2-b020-48c9-8db7-aa8577a9045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fa14926-0066-4962-9c7a-221902580ff1">
      <Terms xmlns="http://schemas.microsoft.com/office/infopath/2007/PartnerControls"/>
    </lcf76f155ced4ddcb4097134ff3c332f>
    <TaxCatchAll xmlns="58ecdba2-b020-48c9-8db7-aa8577a9045c"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FC0004-E5C6-43B6-A4E3-1ACC1D311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a14926-0066-4962-9c7a-221902580ff1"/>
    <ds:schemaRef ds:uri="58ecdba2-b020-48c9-8db7-aa8577a904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CDF0A-E92D-475A-8DD7-EE9CC1CD377F}">
  <ds:schemaRefs>
    <ds:schemaRef ds:uri="http://schemas.microsoft.com/office/2006/metadata/properties"/>
    <ds:schemaRef ds:uri="http://schemas.microsoft.com/office/infopath/2007/PartnerControls"/>
    <ds:schemaRef ds:uri="5fa14926-0066-4962-9c7a-221902580ff1"/>
    <ds:schemaRef ds:uri="58ecdba2-b020-48c9-8db7-aa8577a9045c"/>
  </ds:schemaRefs>
</ds:datastoreItem>
</file>

<file path=customXml/itemProps3.xml><?xml version="1.0" encoding="utf-8"?>
<ds:datastoreItem xmlns:ds="http://schemas.openxmlformats.org/officeDocument/2006/customXml" ds:itemID="{FFB6E217-3E75-A140-A35F-1532FAD096FB}">
  <ds:schemaRefs>
    <ds:schemaRef ds:uri="http://schemas.openxmlformats.org/officeDocument/2006/bibliography"/>
  </ds:schemaRefs>
</ds:datastoreItem>
</file>

<file path=customXml/itemProps4.xml><?xml version="1.0" encoding="utf-8"?>
<ds:datastoreItem xmlns:ds="http://schemas.openxmlformats.org/officeDocument/2006/customXml" ds:itemID="{29002E9E-D76E-429E-A1D7-7E2CFC71BB97}">
  <ds:schemaRefs>
    <ds:schemaRef ds:uri="http://schemas.microsoft.com/sharepoint/v3/contenttype/forms"/>
  </ds:schemaRefs>
</ds:datastoreItem>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9</Pages>
  <Words>1729</Words>
  <Characters>11932</Characters>
  <Application>Microsoft Office Word</Application>
  <DocSecurity>0</DocSecurity>
  <Lines>331</Lines>
  <Paragraphs>83</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13578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Christoph Tauschwitz</cp:lastModifiedBy>
  <cp:revision>5</cp:revision>
  <cp:lastPrinted>2025-12-10T09:01:00Z</cp:lastPrinted>
  <dcterms:created xsi:type="dcterms:W3CDTF">2026-03-22T19:21:00Z</dcterms:created>
  <dcterms:modified xsi:type="dcterms:W3CDTF">2026-04-28T08:46:00Z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0x0101009352E0D15869214692F1C4FAE0ADB75C</vt:lpwstr>
  </property>
  <property fmtid="{D5CDD505-2E9C-101B-9397-08002B2CF9AE}" pid="3" name="MediaServiceImageTags">
    <vt:lpwstr/>
  </property>
</Properties>
</file>